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87B" w:rsidRDefault="00F5187B" w:rsidP="00F967C9">
      <w:pPr>
        <w:spacing w:after="0"/>
        <w:ind w:left="120"/>
        <w:rPr>
          <w:rFonts w:ascii="Times New Roman" w:hAnsi="Times New Roman"/>
          <w:b/>
          <w:color w:val="000000"/>
          <w:sz w:val="28"/>
          <w:lang w:val="ru-RU"/>
        </w:rPr>
      </w:pPr>
      <w:bookmarkStart w:id="0" w:name="block-53915872"/>
    </w:p>
    <w:p w:rsidR="00F967C9" w:rsidRDefault="00F967C9" w:rsidP="00F967C9">
      <w:pPr>
        <w:spacing w:after="0" w:line="240" w:lineRule="auto"/>
        <w:ind w:firstLine="567"/>
        <w:jc w:val="center"/>
        <w:rPr>
          <w:rFonts w:ascii="Times New Roman" w:hAnsi="Times New Roman"/>
          <w:sz w:val="28"/>
          <w:szCs w:val="28"/>
          <w:lang w:val="ru-RU"/>
        </w:rPr>
      </w:pPr>
    </w:p>
    <w:p w:rsidR="00F967C9" w:rsidRDefault="00F967C9" w:rsidP="00F967C9">
      <w:pPr>
        <w:pStyle w:val="af1"/>
        <w:rPr>
          <w:szCs w:val="28"/>
          <w:lang w:val="ru-RU"/>
        </w:rPr>
      </w:pPr>
      <w:r>
        <w:rPr>
          <w:szCs w:val="28"/>
          <w:lang w:val="ru-RU"/>
        </w:rPr>
        <w:t>Муниципальное бюджетное общеобразовательное  учреждение</w:t>
      </w:r>
    </w:p>
    <w:p w:rsidR="00F967C9" w:rsidRDefault="00F967C9" w:rsidP="00F967C9">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F967C9" w:rsidRDefault="00F967C9" w:rsidP="00F967C9">
      <w:pPr>
        <w:spacing w:after="0" w:line="408" w:lineRule="auto"/>
        <w:ind w:left="120"/>
        <w:rPr>
          <w:lang w:val="ru-RU"/>
        </w:rPr>
      </w:pPr>
    </w:p>
    <w:p w:rsidR="00F967C9" w:rsidRPr="00F5187B" w:rsidRDefault="00F967C9" w:rsidP="00F967C9">
      <w:pPr>
        <w:spacing w:after="0"/>
        <w:ind w:left="120"/>
        <w:rPr>
          <w:rFonts w:ascii="Times New Roman" w:hAnsi="Times New Roman"/>
          <w:b/>
          <w:color w:val="000000"/>
          <w:sz w:val="28"/>
          <w:lang w:val="ru-RU"/>
        </w:rPr>
      </w:pPr>
    </w:p>
    <w:p w:rsidR="00F5187B" w:rsidRPr="00F5187B" w:rsidRDefault="00F5187B" w:rsidP="00F5187B">
      <w:pPr>
        <w:spacing w:after="0"/>
        <w:ind w:left="120"/>
        <w:jc w:val="center"/>
        <w:rPr>
          <w:rFonts w:ascii="Times New Roman" w:hAnsi="Times New Roman"/>
          <w:b/>
          <w:color w:val="000000"/>
          <w:sz w:val="28"/>
          <w:highlight w:val="yellow"/>
          <w:lang w:val="ru-RU"/>
        </w:rPr>
      </w:pPr>
    </w:p>
    <w:p w:rsidR="000459BB" w:rsidRPr="00F5187B" w:rsidRDefault="000459BB">
      <w:pPr>
        <w:spacing w:after="0"/>
        <w:ind w:left="120"/>
        <w:rPr>
          <w:highlight w:val="yellow"/>
          <w:lang w:val="ru-RU"/>
        </w:rPr>
      </w:pPr>
    </w:p>
    <w:p w:rsidR="000459BB" w:rsidRPr="00F5187B" w:rsidRDefault="000459BB">
      <w:pPr>
        <w:spacing w:after="0"/>
        <w:ind w:left="120"/>
        <w:rPr>
          <w:highlight w:val="yellow"/>
          <w:lang w:val="ru-RU"/>
        </w:rPr>
      </w:pPr>
    </w:p>
    <w:p w:rsidR="000459BB" w:rsidRPr="00F5187B" w:rsidRDefault="000459BB">
      <w:pPr>
        <w:spacing w:after="0"/>
        <w:ind w:left="120"/>
        <w:rPr>
          <w:highlight w:val="yellow"/>
          <w:lang w:val="ru-RU"/>
        </w:rPr>
      </w:pPr>
    </w:p>
    <w:p w:rsidR="000459BB" w:rsidRPr="00F5187B" w:rsidRDefault="000459BB">
      <w:pPr>
        <w:spacing w:after="0"/>
        <w:ind w:left="120"/>
        <w:rPr>
          <w:highlight w:val="yellow"/>
          <w:lang w:val="ru-RU"/>
        </w:rPr>
      </w:pPr>
    </w:p>
    <w:tbl>
      <w:tblPr>
        <w:tblW w:w="0" w:type="auto"/>
        <w:tblInd w:w="2376" w:type="dxa"/>
        <w:tblLayout w:type="fixed"/>
        <w:tblLook w:val="04A0"/>
      </w:tblPr>
      <w:tblGrid>
        <w:gridCol w:w="3877"/>
        <w:gridCol w:w="3115"/>
      </w:tblGrid>
      <w:tr w:rsidR="00F5187B" w:rsidRPr="00CA3847" w:rsidTr="00F5187B">
        <w:tc>
          <w:tcPr>
            <w:tcW w:w="3877" w:type="dxa"/>
          </w:tcPr>
          <w:p w:rsidR="00F5187B" w:rsidRPr="0040209D" w:rsidRDefault="00F5187B" w:rsidP="00F5187B">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5187B" w:rsidRPr="008944ED" w:rsidRDefault="00F5187B" w:rsidP="00F5187B">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F5187B" w:rsidRDefault="00F5187B" w:rsidP="00F518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187B" w:rsidRPr="008944ED" w:rsidRDefault="00F5187B" w:rsidP="00F5187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Шлейтанова Г.И.</w:t>
            </w:r>
          </w:p>
          <w:p w:rsidR="00F5187B" w:rsidRPr="0040209D" w:rsidRDefault="00F5187B" w:rsidP="00F5187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5187B" w:rsidRDefault="00F5187B" w:rsidP="00F5187B">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5187B" w:rsidRDefault="00F5187B" w:rsidP="00F5187B">
            <w:pPr>
              <w:autoSpaceDE w:val="0"/>
              <w:autoSpaceDN w:val="0"/>
              <w:spacing w:after="0"/>
              <w:rPr>
                <w:rFonts w:ascii="Times New Roman" w:eastAsia="Times New Roman" w:hAnsi="Times New Roman"/>
                <w:color w:val="000000"/>
                <w:sz w:val="28"/>
                <w:szCs w:val="28"/>
                <w:lang w:val="ru-RU"/>
              </w:rPr>
            </w:pPr>
          </w:p>
          <w:p w:rsidR="00F5187B" w:rsidRPr="008944ED" w:rsidRDefault="00F5187B" w:rsidP="00F5187B">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5187B" w:rsidRDefault="00F5187B" w:rsidP="00F518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187B" w:rsidRPr="008944ED" w:rsidRDefault="00F5187B" w:rsidP="00F5187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Камнева Н.Н.</w:t>
            </w:r>
          </w:p>
          <w:p w:rsidR="00F5187B" w:rsidRDefault="00F5187B" w:rsidP="00F518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rsidR="00F5187B" w:rsidRDefault="00F5187B" w:rsidP="00F5187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 ________2025 г.</w:t>
            </w:r>
          </w:p>
          <w:p w:rsidR="00F5187B" w:rsidRPr="0040209D" w:rsidRDefault="00F5187B" w:rsidP="00F5187B">
            <w:pPr>
              <w:autoSpaceDE w:val="0"/>
              <w:autoSpaceDN w:val="0"/>
              <w:spacing w:after="0" w:line="240" w:lineRule="auto"/>
              <w:jc w:val="both"/>
              <w:rPr>
                <w:rFonts w:ascii="Times New Roman" w:eastAsia="Times New Roman" w:hAnsi="Times New Roman"/>
                <w:color w:val="000000"/>
                <w:sz w:val="24"/>
                <w:szCs w:val="24"/>
                <w:lang w:val="ru-RU"/>
              </w:rPr>
            </w:pPr>
          </w:p>
        </w:tc>
      </w:tr>
    </w:tbl>
    <w:p w:rsidR="000459BB" w:rsidRPr="00CA3847" w:rsidRDefault="000459BB">
      <w:pPr>
        <w:spacing w:after="0"/>
        <w:ind w:left="120"/>
        <w:rPr>
          <w:lang w:val="ru-RU"/>
        </w:rPr>
      </w:pPr>
    </w:p>
    <w:p w:rsidR="000459BB" w:rsidRPr="00CA3847" w:rsidRDefault="000459BB">
      <w:pPr>
        <w:spacing w:after="0"/>
        <w:ind w:left="120"/>
        <w:rPr>
          <w:lang w:val="ru-RU"/>
        </w:rPr>
      </w:pPr>
    </w:p>
    <w:p w:rsidR="000459BB" w:rsidRPr="00CA3847" w:rsidRDefault="000459BB">
      <w:pPr>
        <w:spacing w:after="0"/>
        <w:ind w:left="120"/>
        <w:rPr>
          <w:lang w:val="ru-RU"/>
        </w:rPr>
      </w:pPr>
    </w:p>
    <w:p w:rsidR="000459BB" w:rsidRPr="00CA3847" w:rsidRDefault="000459BB">
      <w:pPr>
        <w:spacing w:after="0"/>
        <w:ind w:left="120"/>
        <w:rPr>
          <w:lang w:val="ru-RU"/>
        </w:rPr>
      </w:pPr>
    </w:p>
    <w:p w:rsidR="000459BB" w:rsidRPr="00CA3847" w:rsidRDefault="000459BB">
      <w:pPr>
        <w:spacing w:after="0"/>
        <w:ind w:left="120"/>
        <w:rPr>
          <w:lang w:val="ru-RU"/>
        </w:rPr>
      </w:pPr>
    </w:p>
    <w:p w:rsidR="000459BB" w:rsidRPr="00CA3847" w:rsidRDefault="00C53DCB">
      <w:pPr>
        <w:spacing w:after="0" w:line="408" w:lineRule="auto"/>
        <w:ind w:left="120"/>
        <w:jc w:val="center"/>
        <w:rPr>
          <w:lang w:val="ru-RU"/>
        </w:rPr>
      </w:pPr>
      <w:r w:rsidRPr="00CA3847">
        <w:rPr>
          <w:rFonts w:ascii="Times New Roman" w:hAnsi="Times New Roman"/>
          <w:b/>
          <w:color w:val="000000"/>
          <w:sz w:val="28"/>
          <w:lang w:val="ru-RU"/>
        </w:rPr>
        <w:t>РАБОЧАЯ ПРОГРАММА</w:t>
      </w:r>
    </w:p>
    <w:p w:rsidR="000459BB" w:rsidRPr="00CA3847" w:rsidRDefault="00C53DCB">
      <w:pPr>
        <w:spacing w:after="0" w:line="408" w:lineRule="auto"/>
        <w:ind w:left="120"/>
        <w:jc w:val="center"/>
        <w:rPr>
          <w:lang w:val="ru-RU"/>
        </w:rPr>
      </w:pPr>
      <w:r w:rsidRPr="00CA3847">
        <w:rPr>
          <w:rFonts w:ascii="Times New Roman" w:hAnsi="Times New Roman"/>
          <w:color w:val="000000"/>
          <w:sz w:val="28"/>
          <w:lang w:val="ru-RU"/>
        </w:rPr>
        <w:t>(</w:t>
      </w:r>
      <w:r>
        <w:rPr>
          <w:rFonts w:ascii="Times New Roman" w:hAnsi="Times New Roman"/>
          <w:color w:val="000000"/>
          <w:sz w:val="28"/>
        </w:rPr>
        <w:t>ID</w:t>
      </w:r>
      <w:r w:rsidRPr="00CA3847">
        <w:rPr>
          <w:rFonts w:ascii="Times New Roman" w:hAnsi="Times New Roman"/>
          <w:color w:val="000000"/>
          <w:sz w:val="28"/>
          <w:lang w:val="ru-RU"/>
        </w:rPr>
        <w:t xml:space="preserve"> 6999850)</w:t>
      </w:r>
    </w:p>
    <w:p w:rsidR="000459BB" w:rsidRPr="00CA3847" w:rsidRDefault="000459BB">
      <w:pPr>
        <w:spacing w:after="0"/>
        <w:ind w:left="120"/>
        <w:jc w:val="center"/>
        <w:rPr>
          <w:lang w:val="ru-RU"/>
        </w:rPr>
      </w:pPr>
    </w:p>
    <w:p w:rsidR="000459BB" w:rsidRPr="00CA3847" w:rsidRDefault="00C53DCB">
      <w:pPr>
        <w:spacing w:after="0" w:line="408" w:lineRule="auto"/>
        <w:ind w:left="120"/>
        <w:jc w:val="center"/>
        <w:rPr>
          <w:lang w:val="ru-RU"/>
        </w:rPr>
      </w:pPr>
      <w:r w:rsidRPr="00CA3847">
        <w:rPr>
          <w:rFonts w:ascii="Times New Roman" w:hAnsi="Times New Roman"/>
          <w:b/>
          <w:color w:val="000000"/>
          <w:sz w:val="28"/>
          <w:lang w:val="ru-RU"/>
        </w:rPr>
        <w:t>учебного предмета «Основы безопасности и защиты Родины»</w:t>
      </w:r>
    </w:p>
    <w:p w:rsidR="000459BB" w:rsidRPr="00CA3847" w:rsidRDefault="00C53DCB">
      <w:pPr>
        <w:spacing w:after="0" w:line="408" w:lineRule="auto"/>
        <w:ind w:left="120"/>
        <w:jc w:val="center"/>
        <w:rPr>
          <w:lang w:val="ru-RU"/>
        </w:rPr>
      </w:pPr>
      <w:r w:rsidRPr="00CA3847">
        <w:rPr>
          <w:rFonts w:ascii="Times New Roman" w:hAnsi="Times New Roman"/>
          <w:color w:val="000000"/>
          <w:sz w:val="28"/>
          <w:lang w:val="ru-RU"/>
        </w:rPr>
        <w:t xml:space="preserve">для обучающихся 10-11 классов </w:t>
      </w:r>
    </w:p>
    <w:p w:rsidR="000459BB" w:rsidRPr="00CA3847" w:rsidRDefault="000459BB">
      <w:pPr>
        <w:spacing w:after="0"/>
        <w:ind w:left="120"/>
        <w:jc w:val="center"/>
        <w:rPr>
          <w:lang w:val="ru-RU"/>
        </w:rPr>
      </w:pPr>
    </w:p>
    <w:p w:rsidR="000459BB" w:rsidRPr="00CA3847" w:rsidRDefault="000459BB">
      <w:pPr>
        <w:spacing w:after="0"/>
        <w:ind w:left="120"/>
        <w:jc w:val="center"/>
        <w:rPr>
          <w:lang w:val="ru-RU"/>
        </w:rPr>
      </w:pPr>
    </w:p>
    <w:p w:rsidR="000459BB" w:rsidRPr="00CA3847" w:rsidRDefault="000459BB">
      <w:pPr>
        <w:spacing w:after="0"/>
        <w:ind w:left="120"/>
        <w:jc w:val="center"/>
        <w:rPr>
          <w:lang w:val="ru-RU"/>
        </w:rPr>
      </w:pPr>
    </w:p>
    <w:p w:rsidR="000459BB" w:rsidRPr="00CA3847" w:rsidRDefault="000459BB">
      <w:pPr>
        <w:spacing w:after="0"/>
        <w:ind w:left="120"/>
        <w:jc w:val="center"/>
        <w:rPr>
          <w:lang w:val="ru-RU"/>
        </w:rPr>
      </w:pPr>
    </w:p>
    <w:p w:rsidR="000459BB" w:rsidRPr="00CA3847" w:rsidRDefault="000459BB">
      <w:pPr>
        <w:spacing w:after="0"/>
        <w:ind w:left="120"/>
        <w:jc w:val="center"/>
        <w:rPr>
          <w:lang w:val="ru-RU"/>
        </w:rPr>
      </w:pPr>
    </w:p>
    <w:p w:rsidR="000459BB" w:rsidRPr="00CA3847" w:rsidRDefault="000459BB">
      <w:pPr>
        <w:spacing w:after="0"/>
        <w:ind w:left="120"/>
        <w:jc w:val="center"/>
        <w:rPr>
          <w:lang w:val="ru-RU"/>
        </w:rPr>
      </w:pPr>
    </w:p>
    <w:p w:rsidR="000459BB" w:rsidRPr="00CA3847" w:rsidRDefault="00CA3847" w:rsidP="00707E02">
      <w:pPr>
        <w:spacing w:after="0"/>
        <w:jc w:val="center"/>
        <w:rPr>
          <w:rFonts w:ascii="Times New Roman" w:hAnsi="Times New Roman" w:cs="Times New Roman"/>
          <w:sz w:val="28"/>
          <w:lang w:val="ru-RU"/>
        </w:rPr>
      </w:pPr>
      <w:r w:rsidRPr="00CA3847">
        <w:rPr>
          <w:rFonts w:ascii="Times New Roman" w:hAnsi="Times New Roman" w:cs="Times New Roman"/>
          <w:sz w:val="28"/>
          <w:lang w:val="ru-RU"/>
        </w:rPr>
        <w:t>Удомля 2025</w:t>
      </w:r>
    </w:p>
    <w:p w:rsidR="00F967C9" w:rsidRDefault="00F967C9">
      <w:pPr>
        <w:spacing w:after="0" w:line="264" w:lineRule="auto"/>
        <w:ind w:left="120"/>
        <w:jc w:val="both"/>
        <w:rPr>
          <w:rFonts w:ascii="Times New Roman" w:hAnsi="Times New Roman"/>
          <w:b/>
          <w:color w:val="000000"/>
          <w:sz w:val="28"/>
          <w:lang w:val="ru-RU"/>
        </w:rPr>
      </w:pPr>
      <w:bookmarkStart w:id="1" w:name="block-53915875"/>
      <w:bookmarkEnd w:id="0"/>
    </w:p>
    <w:p w:rsidR="00F967C9" w:rsidRDefault="00F967C9">
      <w:pPr>
        <w:spacing w:after="0" w:line="264" w:lineRule="auto"/>
        <w:ind w:left="120"/>
        <w:jc w:val="both"/>
        <w:rPr>
          <w:rFonts w:ascii="Times New Roman" w:hAnsi="Times New Roman"/>
          <w:b/>
          <w:color w:val="000000"/>
          <w:sz w:val="28"/>
          <w:lang w:val="ru-RU"/>
        </w:rPr>
      </w:pPr>
    </w:p>
    <w:p w:rsidR="00F967C9" w:rsidRDefault="00F967C9">
      <w:pPr>
        <w:spacing w:after="0" w:line="264" w:lineRule="auto"/>
        <w:ind w:left="120"/>
        <w:jc w:val="both"/>
        <w:rPr>
          <w:rFonts w:ascii="Times New Roman" w:hAnsi="Times New Roman"/>
          <w:b/>
          <w:color w:val="000000"/>
          <w:sz w:val="28"/>
          <w:lang w:val="ru-RU"/>
        </w:rPr>
      </w:pPr>
    </w:p>
    <w:p w:rsidR="00F967C9" w:rsidRDefault="00F967C9">
      <w:pPr>
        <w:spacing w:after="0" w:line="264" w:lineRule="auto"/>
        <w:ind w:left="120"/>
        <w:jc w:val="both"/>
        <w:rPr>
          <w:rFonts w:ascii="Times New Roman" w:hAnsi="Times New Roman"/>
          <w:b/>
          <w:color w:val="000000"/>
          <w:sz w:val="28"/>
          <w:lang w:val="ru-RU"/>
        </w:rPr>
      </w:pPr>
    </w:p>
    <w:p w:rsidR="00707E02" w:rsidRDefault="00707E02" w:rsidP="00F967C9">
      <w:pPr>
        <w:spacing w:after="0" w:line="264" w:lineRule="auto"/>
        <w:ind w:left="120"/>
        <w:jc w:val="center"/>
        <w:rPr>
          <w:rFonts w:ascii="Times New Roman" w:hAnsi="Times New Roman"/>
          <w:b/>
          <w:color w:val="000000"/>
          <w:sz w:val="28"/>
          <w:lang w:val="ru-RU"/>
        </w:rPr>
      </w:pPr>
    </w:p>
    <w:p w:rsidR="00707E02" w:rsidRDefault="00707E02" w:rsidP="00F967C9">
      <w:pPr>
        <w:spacing w:after="0" w:line="264" w:lineRule="auto"/>
        <w:ind w:left="120"/>
        <w:jc w:val="center"/>
        <w:rPr>
          <w:rFonts w:ascii="Times New Roman" w:hAnsi="Times New Roman"/>
          <w:b/>
          <w:color w:val="000000"/>
          <w:sz w:val="28"/>
          <w:lang w:val="ru-RU"/>
        </w:rPr>
      </w:pPr>
    </w:p>
    <w:p w:rsidR="00707E02" w:rsidRDefault="00707E02" w:rsidP="00F967C9">
      <w:pPr>
        <w:spacing w:after="0" w:line="264" w:lineRule="auto"/>
        <w:ind w:left="120"/>
        <w:jc w:val="center"/>
        <w:rPr>
          <w:rFonts w:ascii="Times New Roman" w:hAnsi="Times New Roman"/>
          <w:b/>
          <w:color w:val="000000"/>
          <w:sz w:val="28"/>
          <w:lang w:val="ru-RU"/>
        </w:rPr>
      </w:pPr>
    </w:p>
    <w:p w:rsidR="00707E02" w:rsidRDefault="00707E02" w:rsidP="00F967C9">
      <w:pPr>
        <w:spacing w:after="0" w:line="264" w:lineRule="auto"/>
        <w:ind w:left="120"/>
        <w:jc w:val="center"/>
        <w:rPr>
          <w:rFonts w:ascii="Times New Roman" w:hAnsi="Times New Roman"/>
          <w:b/>
          <w:color w:val="000000"/>
          <w:sz w:val="28"/>
          <w:lang w:val="ru-RU"/>
        </w:rPr>
      </w:pPr>
    </w:p>
    <w:p w:rsidR="00707E02" w:rsidRDefault="00707E02" w:rsidP="00F967C9">
      <w:pPr>
        <w:spacing w:after="0" w:line="264" w:lineRule="auto"/>
        <w:ind w:left="120"/>
        <w:jc w:val="center"/>
        <w:rPr>
          <w:rFonts w:ascii="Times New Roman" w:hAnsi="Times New Roman"/>
          <w:b/>
          <w:color w:val="000000"/>
          <w:sz w:val="28"/>
          <w:lang w:val="ru-RU"/>
        </w:rPr>
      </w:pPr>
    </w:p>
    <w:p w:rsidR="000459BB" w:rsidRPr="00CA3847" w:rsidRDefault="00C53DCB" w:rsidP="00F967C9">
      <w:pPr>
        <w:spacing w:after="0" w:line="264" w:lineRule="auto"/>
        <w:ind w:left="120"/>
        <w:jc w:val="center"/>
        <w:rPr>
          <w:lang w:val="ru-RU"/>
        </w:rPr>
      </w:pPr>
      <w:r w:rsidRPr="00CA3847">
        <w:rPr>
          <w:rFonts w:ascii="Times New Roman" w:hAnsi="Times New Roman"/>
          <w:b/>
          <w:color w:val="000000"/>
          <w:sz w:val="28"/>
          <w:lang w:val="ru-RU"/>
        </w:rPr>
        <w:t>ПОЯСНИТЕЛЬНАЯ ЗАПИСКА</w:t>
      </w:r>
    </w:p>
    <w:p w:rsidR="000459BB" w:rsidRPr="00CA3847" w:rsidRDefault="000459BB">
      <w:pPr>
        <w:spacing w:after="0" w:line="264" w:lineRule="auto"/>
        <w:ind w:left="120"/>
        <w:jc w:val="both"/>
        <w:rPr>
          <w:lang w:val="ru-RU"/>
        </w:rPr>
      </w:pPr>
    </w:p>
    <w:p w:rsidR="000459BB" w:rsidRPr="00CA3847" w:rsidRDefault="00C53DCB">
      <w:pPr>
        <w:spacing w:after="0"/>
        <w:ind w:firstLine="600"/>
        <w:jc w:val="both"/>
        <w:rPr>
          <w:lang w:val="ru-RU"/>
        </w:rPr>
      </w:pPr>
      <w:r w:rsidRPr="00CA3847">
        <w:rPr>
          <w:rFonts w:ascii="Times New Roman" w:hAnsi="Times New Roman"/>
          <w:color w:val="000000"/>
          <w:sz w:val="28"/>
          <w:lang w:val="ru-RU"/>
        </w:rPr>
        <w:t>Рабочая программа по учебному предмету "Основы безопасности и защиты Родины" (далее - ОБЗР) разработана на основе требований к результатам освоения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ОП СОО.</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0459BB" w:rsidRDefault="00C53DCB">
      <w:pPr>
        <w:spacing w:after="0"/>
        <w:ind w:firstLine="600"/>
        <w:jc w:val="both"/>
        <w:rPr>
          <w:rFonts w:ascii="Times New Roman" w:hAnsi="Times New Roman"/>
          <w:color w:val="000000"/>
          <w:sz w:val="28"/>
          <w:lang w:val="ru-RU"/>
        </w:rPr>
      </w:pPr>
      <w:r w:rsidRPr="00CA3847">
        <w:rPr>
          <w:rFonts w:ascii="Times New Roman" w:hAnsi="Times New Roman"/>
          <w:color w:val="000000"/>
          <w:sz w:val="28"/>
          <w:lang w:val="ru-RU"/>
        </w:rPr>
        <w:t>Программа ОБЗР в методическом плане обеспечивает реализацию практико-ориентированного подхода в преподавании ОБЗР,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CA3847" w:rsidRDefault="00CA3847" w:rsidP="00CA3847">
      <w:pPr>
        <w:spacing w:after="0"/>
        <w:ind w:firstLine="600"/>
        <w:jc w:val="both"/>
        <w:rPr>
          <w:rFonts w:ascii="Times New Roman" w:hAnsi="Times New Roman" w:cs="Times New Roman"/>
          <w:sz w:val="28"/>
          <w:szCs w:val="28"/>
          <w:lang w:val="ru-RU"/>
        </w:rPr>
      </w:pPr>
      <w:r w:rsidRPr="00CA3847">
        <w:rPr>
          <w:rFonts w:ascii="Times New Roman" w:hAnsi="Times New Roman" w:cs="Times New Roman"/>
          <w:sz w:val="28"/>
          <w:szCs w:val="28"/>
          <w:lang w:val="ru-RU"/>
        </w:rPr>
        <w:t>Программа ОБЗР обеспечивает:</w:t>
      </w:r>
    </w:p>
    <w:p w:rsidR="000459BB" w:rsidRPr="00962859" w:rsidRDefault="00C53DCB">
      <w:pPr>
        <w:spacing w:after="0" w:line="24" w:lineRule="auto"/>
        <w:ind w:firstLine="600"/>
        <w:jc w:val="both"/>
        <w:rPr>
          <w:rFonts w:ascii="Times New Roman" w:hAnsi="Times New Roman"/>
          <w:color w:val="000000"/>
          <w:sz w:val="28"/>
          <w:lang w:val="ru-RU"/>
        </w:rPr>
      </w:pPr>
      <w:r w:rsidRPr="00962859">
        <w:rPr>
          <w:rFonts w:ascii="Times New Roman" w:hAnsi="Times New Roman"/>
          <w:color w:val="000000"/>
          <w:sz w:val="28"/>
          <w:lang w:val="ru-RU"/>
        </w:rPr>
        <w:t xml:space="preserve">Программа ОБЗР обеспечивает: </w:t>
      </w:r>
    </w:p>
    <w:p w:rsidR="00CA3847" w:rsidRPr="00962859" w:rsidRDefault="00CA3847">
      <w:pPr>
        <w:spacing w:after="0" w:line="24" w:lineRule="auto"/>
        <w:ind w:firstLine="600"/>
        <w:jc w:val="both"/>
        <w:rPr>
          <w:lang w:val="ru-RU"/>
        </w:rPr>
      </w:pPr>
    </w:p>
    <w:p w:rsidR="000459BB" w:rsidRPr="00CA3847" w:rsidRDefault="00C53DCB">
      <w:pPr>
        <w:numPr>
          <w:ilvl w:val="0"/>
          <w:numId w:val="1"/>
        </w:numPr>
        <w:spacing w:after="0"/>
        <w:jc w:val="both"/>
        <w:rPr>
          <w:lang w:val="ru-RU"/>
        </w:rPr>
      </w:pPr>
      <w:r w:rsidRPr="00CA3847">
        <w:rPr>
          <w:rFonts w:ascii="Times New Roman" w:hAnsi="Times New Roman"/>
          <w:color w:val="000000"/>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0459BB" w:rsidRPr="00CA3847" w:rsidRDefault="00C53DCB">
      <w:pPr>
        <w:numPr>
          <w:ilvl w:val="0"/>
          <w:numId w:val="1"/>
        </w:numPr>
        <w:spacing w:after="0"/>
        <w:jc w:val="both"/>
        <w:rPr>
          <w:lang w:val="ru-RU"/>
        </w:rPr>
      </w:pPr>
      <w:r w:rsidRPr="00CA3847">
        <w:rPr>
          <w:rFonts w:ascii="Times New Roman" w:hAnsi="Times New Roman"/>
          <w:color w:val="000000"/>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0459BB" w:rsidRPr="00CA3847" w:rsidRDefault="00C53DCB">
      <w:pPr>
        <w:numPr>
          <w:ilvl w:val="0"/>
          <w:numId w:val="1"/>
        </w:numPr>
        <w:spacing w:after="0"/>
        <w:jc w:val="both"/>
        <w:rPr>
          <w:lang w:val="ru-RU"/>
        </w:rPr>
      </w:pPr>
      <w:r w:rsidRPr="00CA3847">
        <w:rPr>
          <w:rFonts w:ascii="Times New Roman" w:hAnsi="Times New Roman"/>
          <w:color w:val="000000"/>
          <w:sz w:val="28"/>
          <w:lang w:val="ru-RU"/>
        </w:rPr>
        <w:lastRenderedPageBreak/>
        <w:t>взаимосвязь личностных, метапредметных и предметных результатов освоения учебного предмета ОБЗР на уровнях основного общего и среднего общего образования;</w:t>
      </w:r>
    </w:p>
    <w:p w:rsidR="000459BB" w:rsidRPr="00CA3847" w:rsidRDefault="00C53DCB">
      <w:pPr>
        <w:numPr>
          <w:ilvl w:val="0"/>
          <w:numId w:val="1"/>
        </w:numPr>
        <w:spacing w:after="0"/>
        <w:jc w:val="both"/>
        <w:rPr>
          <w:lang w:val="ru-RU"/>
        </w:rPr>
      </w:pPr>
      <w:r w:rsidRPr="00CA3847">
        <w:rPr>
          <w:rFonts w:ascii="Times New Roman" w:hAnsi="Times New Roman"/>
          <w:color w:val="000000"/>
          <w:sz w:val="28"/>
          <w:lang w:val="ru-RU"/>
        </w:rPr>
        <w:t>подготовку выпускников к решению актуальных практических задач безопасности жизнедеятельности в повседневной жизни.</w:t>
      </w:r>
    </w:p>
    <w:p w:rsidR="000459BB" w:rsidRPr="00CA3847" w:rsidRDefault="00C53DCB">
      <w:pPr>
        <w:spacing w:after="0"/>
        <w:ind w:left="120"/>
        <w:jc w:val="both"/>
        <w:rPr>
          <w:lang w:val="ru-RU"/>
        </w:rPr>
      </w:pPr>
      <w:r w:rsidRPr="00CA3847">
        <w:rPr>
          <w:rFonts w:ascii="Times New Roman" w:hAnsi="Times New Roman"/>
          <w:b/>
          <w:color w:val="000000"/>
          <w:sz w:val="28"/>
          <w:lang w:val="ru-RU"/>
        </w:rPr>
        <w:t>ОБЩАЯ ХАРАКТЕРИСТИКА УЧЕБНОГО ПРЕДМЕТА «ОСНОВЫ БЕЗОПАСНОСТИ И ЗАЩИТЫ РОДИНЫ»</w:t>
      </w:r>
    </w:p>
    <w:p w:rsidR="000459BB" w:rsidRPr="00CA3847" w:rsidRDefault="00C53DCB">
      <w:pPr>
        <w:spacing w:after="0"/>
        <w:ind w:firstLine="600"/>
        <w:jc w:val="both"/>
        <w:rPr>
          <w:lang w:val="ru-RU"/>
        </w:rPr>
      </w:pPr>
      <w:r w:rsidRPr="00CA384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0459BB" w:rsidRPr="00CA3847" w:rsidRDefault="00C53DCB">
      <w:pPr>
        <w:spacing w:after="0"/>
        <w:ind w:firstLine="600"/>
        <w:rPr>
          <w:lang w:val="ru-RU"/>
        </w:rPr>
      </w:pPr>
      <w:r w:rsidRPr="00CA3847">
        <w:rPr>
          <w:rFonts w:ascii="Times New Roman" w:hAnsi="Times New Roman"/>
          <w:color w:val="333333"/>
          <w:sz w:val="28"/>
          <w:lang w:val="ru-RU"/>
        </w:rPr>
        <w:t>Модуль № 1. «Безопасное и устойчивое развитие личности, общества, государства».</w:t>
      </w:r>
    </w:p>
    <w:p w:rsidR="000459BB" w:rsidRPr="00CA3847" w:rsidRDefault="00C53DCB">
      <w:pPr>
        <w:spacing w:after="0"/>
        <w:ind w:firstLine="600"/>
        <w:rPr>
          <w:lang w:val="ru-RU"/>
        </w:rPr>
      </w:pPr>
      <w:r w:rsidRPr="00CA3847">
        <w:rPr>
          <w:rFonts w:ascii="Times New Roman" w:hAnsi="Times New Roman"/>
          <w:color w:val="333333"/>
          <w:sz w:val="28"/>
          <w:lang w:val="ru-RU"/>
        </w:rPr>
        <w:t>Модуль № 2. «Основы военной подготовки».</w:t>
      </w:r>
    </w:p>
    <w:p w:rsidR="000459BB" w:rsidRPr="00CA3847" w:rsidRDefault="00C53DCB">
      <w:pPr>
        <w:spacing w:after="0"/>
        <w:ind w:firstLine="600"/>
        <w:rPr>
          <w:lang w:val="ru-RU"/>
        </w:rPr>
      </w:pPr>
      <w:r w:rsidRPr="00CA3847">
        <w:rPr>
          <w:rFonts w:ascii="Times New Roman" w:hAnsi="Times New Roman"/>
          <w:color w:val="333333"/>
          <w:sz w:val="28"/>
          <w:lang w:val="ru-RU"/>
        </w:rPr>
        <w:t>Модуль № 3. «Культура безопасности жизнедеятельности в современном обществе».</w:t>
      </w:r>
    </w:p>
    <w:p w:rsidR="000459BB" w:rsidRPr="00CA3847" w:rsidRDefault="00C53DCB">
      <w:pPr>
        <w:spacing w:after="0"/>
        <w:ind w:firstLine="600"/>
        <w:rPr>
          <w:lang w:val="ru-RU"/>
        </w:rPr>
      </w:pPr>
      <w:r w:rsidRPr="00CA3847">
        <w:rPr>
          <w:rFonts w:ascii="Times New Roman" w:hAnsi="Times New Roman"/>
          <w:color w:val="333333"/>
          <w:sz w:val="28"/>
          <w:lang w:val="ru-RU"/>
        </w:rPr>
        <w:t>Модуль № 4. «Безопасность в быту».</w:t>
      </w:r>
    </w:p>
    <w:p w:rsidR="000459BB" w:rsidRPr="00CA3847" w:rsidRDefault="00C53DCB">
      <w:pPr>
        <w:spacing w:after="0"/>
        <w:ind w:firstLine="600"/>
        <w:rPr>
          <w:lang w:val="ru-RU"/>
        </w:rPr>
      </w:pPr>
      <w:r w:rsidRPr="00CA3847">
        <w:rPr>
          <w:rFonts w:ascii="Times New Roman" w:hAnsi="Times New Roman"/>
          <w:color w:val="333333"/>
          <w:sz w:val="28"/>
          <w:lang w:val="ru-RU"/>
        </w:rPr>
        <w:t>Модуль № 5. «Безопасность на транспорте».</w:t>
      </w:r>
    </w:p>
    <w:p w:rsidR="000459BB" w:rsidRPr="00CA3847" w:rsidRDefault="00C53DCB">
      <w:pPr>
        <w:spacing w:after="0"/>
        <w:ind w:firstLine="600"/>
        <w:rPr>
          <w:lang w:val="ru-RU"/>
        </w:rPr>
      </w:pPr>
      <w:r w:rsidRPr="00CA3847">
        <w:rPr>
          <w:rFonts w:ascii="Times New Roman" w:hAnsi="Times New Roman"/>
          <w:color w:val="333333"/>
          <w:sz w:val="28"/>
          <w:lang w:val="ru-RU"/>
        </w:rPr>
        <w:t>Модуль № 6. «Безопасность в общественных местах».</w:t>
      </w:r>
    </w:p>
    <w:p w:rsidR="000459BB" w:rsidRPr="00CA3847" w:rsidRDefault="00C53DCB">
      <w:pPr>
        <w:spacing w:after="0"/>
        <w:ind w:firstLine="600"/>
        <w:rPr>
          <w:lang w:val="ru-RU"/>
        </w:rPr>
      </w:pPr>
      <w:r w:rsidRPr="00CA3847">
        <w:rPr>
          <w:rFonts w:ascii="Times New Roman" w:hAnsi="Times New Roman"/>
          <w:color w:val="333333"/>
          <w:sz w:val="28"/>
          <w:lang w:val="ru-RU"/>
        </w:rPr>
        <w:t>Модуль № 7. «Безопасность в природной среде».</w:t>
      </w:r>
    </w:p>
    <w:p w:rsidR="000459BB" w:rsidRPr="00CA3847" w:rsidRDefault="00C53DCB">
      <w:pPr>
        <w:spacing w:after="0"/>
        <w:ind w:firstLine="600"/>
        <w:rPr>
          <w:lang w:val="ru-RU"/>
        </w:rPr>
      </w:pPr>
      <w:r w:rsidRPr="00CA3847">
        <w:rPr>
          <w:rFonts w:ascii="Times New Roman" w:hAnsi="Times New Roman"/>
          <w:color w:val="333333"/>
          <w:sz w:val="28"/>
          <w:lang w:val="ru-RU"/>
        </w:rPr>
        <w:t>Модуль № 8. «Основы медицинских знаний. Оказание первой помощи».</w:t>
      </w:r>
    </w:p>
    <w:p w:rsidR="000459BB" w:rsidRPr="00CA3847" w:rsidRDefault="00C53DCB">
      <w:pPr>
        <w:spacing w:after="0"/>
        <w:ind w:firstLine="600"/>
        <w:rPr>
          <w:lang w:val="ru-RU"/>
        </w:rPr>
      </w:pPr>
      <w:r w:rsidRPr="00CA3847">
        <w:rPr>
          <w:rFonts w:ascii="Times New Roman" w:hAnsi="Times New Roman"/>
          <w:color w:val="333333"/>
          <w:sz w:val="28"/>
          <w:lang w:val="ru-RU"/>
        </w:rPr>
        <w:t>Модуль № 9. «Безопасность в социуме».</w:t>
      </w:r>
    </w:p>
    <w:p w:rsidR="000459BB" w:rsidRPr="00CA3847" w:rsidRDefault="00C53DCB">
      <w:pPr>
        <w:spacing w:after="0"/>
        <w:ind w:firstLine="600"/>
        <w:rPr>
          <w:lang w:val="ru-RU"/>
        </w:rPr>
      </w:pPr>
      <w:r w:rsidRPr="00CA3847">
        <w:rPr>
          <w:rFonts w:ascii="Times New Roman" w:hAnsi="Times New Roman"/>
          <w:color w:val="333333"/>
          <w:sz w:val="28"/>
          <w:lang w:val="ru-RU"/>
        </w:rPr>
        <w:t>Модуль № 10. «Безопасность в информационном пространстве».</w:t>
      </w:r>
    </w:p>
    <w:p w:rsidR="000459BB" w:rsidRPr="00CA3847" w:rsidRDefault="00C53DCB">
      <w:pPr>
        <w:spacing w:after="0"/>
        <w:ind w:firstLine="600"/>
        <w:rPr>
          <w:lang w:val="ru-RU"/>
        </w:rPr>
      </w:pPr>
      <w:r w:rsidRPr="00CA3847">
        <w:rPr>
          <w:rFonts w:ascii="Times New Roman" w:hAnsi="Times New Roman"/>
          <w:color w:val="333333"/>
          <w:sz w:val="28"/>
          <w:lang w:val="ru-RU"/>
        </w:rPr>
        <w:t>Модуль № 11. «Основы противодействия экстремизму и терроризму».</w:t>
      </w:r>
    </w:p>
    <w:p w:rsidR="000459BB" w:rsidRPr="00CA3847" w:rsidRDefault="00C53DCB">
      <w:pPr>
        <w:spacing w:after="0"/>
        <w:ind w:firstLine="600"/>
        <w:jc w:val="both"/>
        <w:rPr>
          <w:lang w:val="ru-RU"/>
        </w:rPr>
      </w:pPr>
      <w:r w:rsidRPr="00CA3847">
        <w:rPr>
          <w:rFonts w:ascii="Times New Roman" w:hAnsi="Times New Roman"/>
          <w:color w:val="333333"/>
          <w:sz w:val="28"/>
          <w:lang w:val="ru-RU"/>
        </w:rPr>
        <w:t>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Программа ОБЗР предусматривает внедрение практико-ориентированных интерактивных форм организации учебных занятий с возможностью применения тренажёрных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0459BB" w:rsidRPr="00CA3847" w:rsidRDefault="00C53DCB">
      <w:pPr>
        <w:spacing w:after="0"/>
        <w:ind w:firstLine="600"/>
        <w:jc w:val="both"/>
        <w:rPr>
          <w:lang w:val="ru-RU"/>
        </w:rPr>
      </w:pPr>
      <w:r w:rsidRPr="00CA3847">
        <w:rPr>
          <w:rFonts w:ascii="Times New Roman" w:hAnsi="Times New Roman"/>
          <w:color w:val="000000"/>
          <w:sz w:val="28"/>
          <w:lang w:val="ru-RU"/>
        </w:rPr>
        <w:lastRenderedPageBreak/>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ОБЗР определяется системообразующими документами в области безопасности: Стратегией национальной безопасности Российской Федерации, утвержденной Указом Президента Российской Федерации от 2 июля 2021 г. № 400, Национальными целями развития Российской Федерации на период до 2030 года, утвержденными Указом Президента Российской Федерации от 21 июля 2020 г. № 474, государственной программой Российской Федерации «Развитие образования», утвержденной постановлением Правительства Российской Федерации от 26 декабря 2017 г. № 1642.</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w:t>
      </w:r>
      <w:r w:rsidRPr="00CA3847">
        <w:rPr>
          <w:rFonts w:ascii="Times New Roman" w:hAnsi="Times New Roman"/>
          <w:color w:val="000000"/>
          <w:sz w:val="28"/>
          <w:lang w:val="ru-RU"/>
        </w:rPr>
        <w:lastRenderedPageBreak/>
        <w:t>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Подходы к изучению ОБЗР учитывают современные вызовы и угрозы. ОБЗР входит в предметную область «Основы безопасности и защиты Родины», является обязательным для изучения на уровне среднего общего образования.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0459BB" w:rsidRPr="00CA3847" w:rsidRDefault="00C53DCB">
      <w:pPr>
        <w:spacing w:after="0" w:line="264" w:lineRule="auto"/>
        <w:ind w:firstLine="600"/>
        <w:jc w:val="both"/>
        <w:rPr>
          <w:lang w:val="ru-RU"/>
        </w:rPr>
      </w:pPr>
      <w:r w:rsidRPr="00CA3847">
        <w:rPr>
          <w:rFonts w:ascii="Times New Roman" w:hAnsi="Times New Roman"/>
          <w:b/>
          <w:color w:val="000000"/>
          <w:sz w:val="28"/>
          <w:lang w:val="ru-RU"/>
        </w:rPr>
        <w:t>ЦЕЛЬ ИЗУЧЕНИЯ УЧЕБНОГО ПРЕДМЕТА «ОСНОВЫ БЕЗОПАСНОСТИ И ЗАЩИТЫ РОДИНЫ»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сформированность ценностей, овладение знаниями и умениями, которые обеспечивают готовность к военной службе, исполнению долга по защите Отечества;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0459BB" w:rsidRPr="00CA3847" w:rsidRDefault="00C53DCB">
      <w:pPr>
        <w:spacing w:after="0" w:line="264" w:lineRule="auto"/>
        <w:ind w:left="120"/>
        <w:jc w:val="both"/>
        <w:rPr>
          <w:lang w:val="ru-RU"/>
        </w:rPr>
      </w:pPr>
      <w:r w:rsidRPr="00CA3847">
        <w:rPr>
          <w:rFonts w:ascii="Times New Roman" w:hAnsi="Times New Roman"/>
          <w:b/>
          <w:color w:val="000000"/>
          <w:sz w:val="28"/>
          <w:lang w:val="ru-RU"/>
        </w:rPr>
        <w:t>МЕСТО УЧЕБНОГО ПРЕДМЕТА «ОСНОВЫ БЕЗОПАСНОСТИ И ЗАЩИТЫ РОДИНЫ» В УЧЕБНОМ ПЛАНЕ</w:t>
      </w:r>
    </w:p>
    <w:p w:rsidR="000459BB" w:rsidRPr="00CA3847" w:rsidRDefault="000459BB">
      <w:pPr>
        <w:spacing w:after="0" w:line="264" w:lineRule="auto"/>
        <w:ind w:left="120"/>
        <w:jc w:val="both"/>
        <w:rPr>
          <w:lang w:val="ru-RU"/>
        </w:rPr>
      </w:pPr>
    </w:p>
    <w:p w:rsidR="000459BB" w:rsidRPr="00CA3847" w:rsidRDefault="00C53DCB" w:rsidP="00CA3847">
      <w:pPr>
        <w:spacing w:after="0" w:line="264" w:lineRule="auto"/>
        <w:ind w:firstLine="600"/>
        <w:jc w:val="both"/>
        <w:rPr>
          <w:lang w:val="ru-RU"/>
        </w:rPr>
        <w:sectPr w:rsidR="000459BB" w:rsidRPr="00CA3847">
          <w:headerReference w:type="default" r:id="rId8"/>
          <w:pgSz w:w="11906" w:h="16383"/>
          <w:pgMar w:top="1134" w:right="850" w:bottom="1134" w:left="1701" w:header="720" w:footer="720" w:gutter="0"/>
          <w:cols w:space="720"/>
        </w:sectPr>
      </w:pPr>
      <w:r w:rsidRPr="00CA3847">
        <w:rPr>
          <w:rFonts w:ascii="Times New Roman" w:hAnsi="Times New Roman"/>
          <w:color w:val="000000"/>
          <w:sz w:val="28"/>
          <w:lang w:val="ru-RU"/>
        </w:rPr>
        <w:t>Всего на изучение учебного предмета ОБЗР на уровне среднего общего образования отводится 68 часов (по 34 часа в каждом классе).</w:t>
      </w:r>
    </w:p>
    <w:p w:rsidR="000459BB" w:rsidRDefault="00C53DCB">
      <w:pPr>
        <w:spacing w:after="0" w:line="264" w:lineRule="auto"/>
        <w:ind w:left="120"/>
        <w:jc w:val="both"/>
        <w:rPr>
          <w:rFonts w:ascii="Times New Roman" w:hAnsi="Times New Roman"/>
          <w:b/>
          <w:color w:val="000000"/>
          <w:sz w:val="28"/>
          <w:lang w:val="ru-RU"/>
        </w:rPr>
      </w:pPr>
      <w:bookmarkStart w:id="2" w:name="block-53915869"/>
      <w:bookmarkEnd w:id="1"/>
      <w:r w:rsidRPr="00CA3847">
        <w:rPr>
          <w:rFonts w:ascii="Times New Roman" w:hAnsi="Times New Roman"/>
          <w:b/>
          <w:color w:val="000000"/>
          <w:sz w:val="28"/>
          <w:lang w:val="ru-RU"/>
        </w:rPr>
        <w:lastRenderedPageBreak/>
        <w:t>СОДЕРЖАНИЕ ОБУЧЕНИЯ</w:t>
      </w:r>
    </w:p>
    <w:p w:rsidR="00CA3847" w:rsidRDefault="00CA3847">
      <w:pPr>
        <w:spacing w:after="0" w:line="264" w:lineRule="auto"/>
        <w:ind w:left="120"/>
        <w:jc w:val="both"/>
        <w:rPr>
          <w:rFonts w:ascii="Times New Roman" w:hAnsi="Times New Roman"/>
          <w:b/>
          <w:color w:val="000000"/>
          <w:sz w:val="28"/>
          <w:lang w:val="ru-RU"/>
        </w:rPr>
      </w:pPr>
    </w:p>
    <w:p w:rsidR="00CA3847" w:rsidRPr="00CA3847" w:rsidRDefault="00CA3847" w:rsidP="00CA3847">
      <w:pPr>
        <w:spacing w:after="0" w:line="264" w:lineRule="auto"/>
        <w:ind w:left="120"/>
        <w:jc w:val="both"/>
        <w:rPr>
          <w:rFonts w:ascii="Times New Roman" w:hAnsi="Times New Roman"/>
          <w:b/>
          <w:color w:val="000000"/>
          <w:sz w:val="28"/>
          <w:lang w:val="ru-RU"/>
        </w:rPr>
      </w:pPr>
      <w:r w:rsidRPr="00CA3847">
        <w:rPr>
          <w:rFonts w:ascii="Times New Roman" w:hAnsi="Times New Roman"/>
          <w:b/>
          <w:color w:val="000000"/>
          <w:sz w:val="28"/>
          <w:lang w:val="ru-RU"/>
        </w:rPr>
        <w:t xml:space="preserve">Модуль № 1 «Безопасное и устойчивое развитие личности, общества, </w:t>
      </w:r>
    </w:p>
    <w:p w:rsidR="00CA3847" w:rsidRDefault="00CA3847" w:rsidP="00CA3847">
      <w:pPr>
        <w:spacing w:after="0" w:line="264" w:lineRule="auto"/>
        <w:jc w:val="both"/>
        <w:rPr>
          <w:rFonts w:ascii="Times New Roman" w:hAnsi="Times New Roman"/>
          <w:b/>
          <w:color w:val="000000"/>
          <w:sz w:val="28"/>
          <w:lang w:val="ru-RU"/>
        </w:rPr>
      </w:pPr>
      <w:r w:rsidRPr="00CA3847">
        <w:rPr>
          <w:rFonts w:ascii="Times New Roman" w:hAnsi="Times New Roman"/>
          <w:b/>
          <w:color w:val="000000"/>
          <w:sz w:val="28"/>
          <w:lang w:val="ru-RU"/>
        </w:rPr>
        <w:t>государства»</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правовая основа обеспечения национальной безопасности;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принципы обеспечения национальной безопасности;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роль правоохранительных органов и специальных служб в обеспечении национальной безопасности;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роль личности, общества и государства в предупреждении противоправной деятельности;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Единая государственная система предупреждения и ликвидации чрезвычайных ситуаций (РСЧС), структура, режимы функционирования;</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территориальный и функциональный принцип организации РСЧС, её задачи и примеры их решения;</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права и обязанности граждан в области защиты от чрезвычайных ситуаций;</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задачи гражданской обороны;</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права и обязанности граждан Российской Федерации в области гражданской обороны;</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роль Вооружённых Сил Российской Федерации в обеспечении национальной безопасности.</w:t>
      </w:r>
    </w:p>
    <w:p w:rsidR="000459BB" w:rsidRPr="00CA3847" w:rsidRDefault="000459BB" w:rsidP="00CA3847">
      <w:pPr>
        <w:spacing w:after="0"/>
        <w:rPr>
          <w:lang w:val="ru-RU"/>
        </w:rPr>
      </w:pPr>
    </w:p>
    <w:p w:rsidR="000459BB" w:rsidRPr="00CA3847" w:rsidRDefault="00C53DCB" w:rsidP="00CA3847">
      <w:pPr>
        <w:spacing w:after="0"/>
        <w:jc w:val="both"/>
        <w:rPr>
          <w:lang w:val="ru-RU"/>
        </w:rPr>
      </w:pPr>
      <w:r w:rsidRPr="00CA3847">
        <w:rPr>
          <w:rFonts w:ascii="Times New Roman" w:hAnsi="Times New Roman"/>
          <w:b/>
          <w:color w:val="000000"/>
          <w:sz w:val="28"/>
          <w:lang w:val="ru-RU"/>
        </w:rPr>
        <w:t>Модуль № 2. «Основы военной подготовки»:</w:t>
      </w:r>
    </w:p>
    <w:p w:rsidR="000459BB" w:rsidRPr="00CA3847" w:rsidRDefault="00C53DCB" w:rsidP="00CA3847">
      <w:pPr>
        <w:spacing w:after="0" w:line="264" w:lineRule="auto"/>
        <w:ind w:firstLine="600"/>
        <w:jc w:val="both"/>
        <w:rPr>
          <w:lang w:val="ru-RU"/>
        </w:rPr>
      </w:pPr>
      <w:r w:rsidRPr="00CA3847">
        <w:rPr>
          <w:rFonts w:ascii="Times New Roman" w:hAnsi="Times New Roman"/>
          <w:color w:val="000000"/>
          <w:sz w:val="28"/>
          <w:lang w:val="ru-RU"/>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основы общевойскового боя;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понятия общевойскового боя (бой, удар, огонь, маневр);</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виды маневра;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походный, предбоевой и боевой порядок действия подразделений;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оборона, ее задачи и принципы;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наступление, задачи и способы;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требования курса стрельб по организации, порядку и мерам безопасности во время стрельб и тренировок;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обращения с оружием;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изучение условий выполнения упражнения начальных стрельб из стрелкового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удержания оружия и правильность прицеливания;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перспективы и тенденции развития современного стрелкового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история возникновения и развития робототехнических комплексов;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виды, предназначение, тактико-технические характеристики и общее устройство беспилотных летательных аппаратов (далее – БПЛА);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конструктивные особенности БПЛА квадрокоптерного типа;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история возникновения и развития радиосвязи;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радиосвязь, назначение и основные требования;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предназначение, общее устройство и тактико-технические характеристики переносных радиостанций;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местность как элемент боевой обстановки;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шанцевый инструмент, его назначение, применение и сбережение;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порядок оборудования позиции отделения;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назначение, размеры и последовательность оборудования окопа для стрелка;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понятие оружия массового поражения, история его развития, примеры применения, его роль в современном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поражающие факторы ядерных взрывов;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отравляющие вещества, их назначение и классификация;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внешние признаки применения бактериологического (биологического)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зажигательное оружие и способы защиты от него;</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состав и назначение штатных и подручных средств первой помощи;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виды боевых ранений и опасность их получения;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алгоритм оказания первой помощи при различных состояниях;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условные зоны оказания первой помощи;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характеристика особенностей «красной», «желтой» и «зеленой» зон;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 xml:space="preserve">объем мероприятий первой помощи в «красной», «желтой» и «зеленой» зонах;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выполнения мероприятий первой помощи в «красной», «желтой» и «зеленой» зонах;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прохождения службы по призыву, освоение военно-учетных специальностей;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прохождения службы по контракту;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0459BB" w:rsidRPr="00CA3847" w:rsidRDefault="00C53DCB">
      <w:pPr>
        <w:spacing w:after="0" w:line="264" w:lineRule="auto"/>
        <w:ind w:firstLine="600"/>
        <w:rPr>
          <w:lang w:val="ru-RU"/>
        </w:rPr>
      </w:pPr>
      <w:r w:rsidRPr="00CA3847">
        <w:rPr>
          <w:rFonts w:ascii="Times New Roman" w:hAnsi="Times New Roman"/>
          <w:color w:val="000000"/>
          <w:sz w:val="28"/>
          <w:lang w:val="ru-RU"/>
        </w:rPr>
        <w:t>военно-учебные заведение и военно-учебные центры.</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3. «Культура безопасности жизнедеятельности в современном обществе»: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соотношение понятий «опасность», «безопасность», «риск» (угроза);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соотношение понятий «опасная ситуация», «чрезвычайная ситуация»;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общие принципы (правила) безопасного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индивидуальный, групповой, общественно-государственный уровень решения задачи обеспечения безопасности;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понятия «виктимность», «виктимное поведение», «безопасное поведение»;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влияние действий и поступков человека на его безопасность и благополучие;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действия, позволяющие предвидеть опасность;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действия, позволяющие избежать 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действия в опасной и чрезвычайной ситуациях;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риск-ориентированное мышление как основа обеспечения безопасности;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4. «Безопасность в быту»:</w:t>
      </w:r>
    </w:p>
    <w:p w:rsidR="000459BB" w:rsidRPr="00CA3847" w:rsidRDefault="000459BB">
      <w:pPr>
        <w:spacing w:after="0"/>
        <w:ind w:left="120"/>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источники опасности в быту, их классификация;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общие правила безопасного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защита прав потребителя;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при осуществлении покупок в Интернете;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 xml:space="preserve">причины и профилактика бытовых отравлений, первая помощь, порядок действий в экстренных случаях;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предупреждение бытовых травм;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правила безопасного поведения при обращении и газовыми и электрическими приборами;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последствия электротравмы;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порядок проведения сердечно-легочной реанимации;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правила пожарной безопасности в быту;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термические и химические ожоги, первая помощь при ожогах;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коммуникация с соседями;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меры по предупреждению преступлений;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аварии на коммунальных системах жизнеобеспечения;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в ситуации аварии на коммунальной системе;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вызова аварийных служб и взаимодействия с ними;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действия в экстренных случаях.</w:t>
      </w:r>
    </w:p>
    <w:p w:rsidR="000459BB" w:rsidRPr="00CA3847" w:rsidRDefault="000459BB">
      <w:pPr>
        <w:spacing w:after="0"/>
        <w:ind w:left="120"/>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5. «Безопасность на транспорте»: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история появления правил дорожного движения и причины их изменчивости;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риск-ориентированный подход к обеспечению безопасности на транспорте;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взаимосвязь безопасности водителя и пассажира;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при поездке в легковом автомобиле, автобусе;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ответственность водителя, ответственность пассажира;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представления о знаниях и навыках, необходимых водителю;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порядок действий при дорожно-транспортных происшествиях разного характера (при отсутствии пострадавших; с одним или несколькими </w:t>
      </w:r>
      <w:r w:rsidRPr="00CA3847">
        <w:rPr>
          <w:rFonts w:ascii="Times New Roman" w:hAnsi="Times New Roman"/>
          <w:color w:val="000000"/>
          <w:sz w:val="28"/>
          <w:lang w:val="ru-RU"/>
        </w:rPr>
        <w:lastRenderedPageBreak/>
        <w:t>пострадавшими; при опасности возгорания; с большим количеством участников);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6. «Безопасность в общественных местах»:</w:t>
      </w:r>
    </w:p>
    <w:p w:rsidR="000459BB" w:rsidRPr="00CA3847" w:rsidRDefault="000459BB">
      <w:pPr>
        <w:spacing w:after="0"/>
        <w:ind w:left="120"/>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общественные места и их классификация;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источники опасности в общественных местах закрытого и открытого типа, общие правила безопасного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действий при риске возникновения или возникновении толпы, давки;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эмоциональное заражение в толпе, способы самопомощи, правила безопасного поведения при попадании в агрессивную и паническую толпу;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при проявлении агрессии;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криминогенные ситуации в общественных местах, правила безопасного поведения, порядок действия при попадании в опасную ситуацию;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действий в ситуации, если вы обнаружили потерявшегося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0459BB" w:rsidRPr="00CA3847" w:rsidRDefault="000459BB">
      <w:pPr>
        <w:spacing w:after="0" w:line="264" w:lineRule="auto"/>
        <w:ind w:left="120"/>
        <w:jc w:val="both"/>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меры безопасности и порядок поведения при угрозе, в случае террористического акта.</w:t>
      </w:r>
    </w:p>
    <w:p w:rsidR="000459BB" w:rsidRPr="00CA3847" w:rsidRDefault="000459BB">
      <w:pPr>
        <w:spacing w:after="0"/>
        <w:ind w:left="120"/>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7. «Безопасность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отдых на природе, источники опасности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основные правила безопасного поведения в лесу, в горах, на водоёмах;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общие правила безопасности в походе;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обеспечения безопасности в лыжном походе;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обеспечения безопасности в водном походе;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обеспечения безопасности в горном походе;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ориентирование на местности;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карты, традиционные и современные средства навигации (компас, </w:t>
      </w:r>
      <w:r>
        <w:rPr>
          <w:rFonts w:ascii="Times New Roman" w:hAnsi="Times New Roman"/>
          <w:color w:val="000000"/>
          <w:sz w:val="28"/>
        </w:rPr>
        <w:t>GPS</w:t>
      </w:r>
      <w:r w:rsidRPr="00CA3847">
        <w:rPr>
          <w:rFonts w:ascii="Times New Roman" w:hAnsi="Times New Roman"/>
          <w:color w:val="000000"/>
          <w:sz w:val="28"/>
          <w:lang w:val="ru-RU"/>
        </w:rPr>
        <w:t>);</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порядок действий в случаях, когда человек потерялся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источники опасности в автономных условия;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сооружение убежища, получение воды и питания;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защиты от перегрева и переохлаждения в разных природных условиях, первая помощь при перегревании, переохлаждении и отморожении;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природные чрезвычайные ситуации;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природные пожары, возможности прогнозирования и предупреждения;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последствия природных пожаров для людей и окружающей среды;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природные чрезвычайные ситуации, вызванные опасными гидрологическими явлениями и процессами: паводки, половодья, цунами, сели, лавины;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возможности прогнозирования, предупреждения, смягчения последствий, правила безопасного поведения, последствия природных </w:t>
      </w:r>
      <w:r w:rsidRPr="00CA3847">
        <w:rPr>
          <w:rFonts w:ascii="Times New Roman" w:hAnsi="Times New Roman"/>
          <w:color w:val="000000"/>
          <w:sz w:val="28"/>
          <w:lang w:val="ru-RU"/>
        </w:rPr>
        <w:lastRenderedPageBreak/>
        <w:t>чрезвычайных ситуаций, вызванных опасными гидрологическими явлениями и процессами;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природные чрезвычайные ситуации, вызванные опасными метеорологическими явлениями и процессами: ливни, град, мороз, жара;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влияние деятельности человека на природную среду;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причины и источники загрязнения Мирового океана, рек, почвы, космоса;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чрезвычайные ситуации экологического характера, возможности прогнозирования, предупреждения, смягчения последствий;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экологическая грамотность и разумное природопользование.</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8. «Основы медицинских знаний. Оказание первой помощи»</w:t>
      </w:r>
    </w:p>
    <w:p w:rsidR="000459BB" w:rsidRPr="00CA3847" w:rsidRDefault="000459BB">
      <w:pPr>
        <w:spacing w:after="0"/>
        <w:ind w:left="120"/>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понятия «здоровье», «охрана здоровья», «здоровый образ жизни», «лечение», «профилактика»;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общие представления об инфекционных заболеваниях;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механизм распространения и способы передачи инфекционных заболеваний;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чрезвычайные ситуации биолого-социального характера, меры профилактики и защиты;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роль вакцинации, национальный календарь профилактических прививок;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вакцинация по эпидемиологическим показаниям;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значение изобретения вакцины для человечества;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неинфекционные заболевания, самые распространённые неинфекционные заболевания;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факторы риска возникновения сердечно-сосудистых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факторы риска возникновения онкологических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факторы риска возникновения заболеваний дыхательной системы;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факторы риска возникновения эндокринных заболеваний;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меры профилактики неинфекционных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роль диспансеризации в профилактике неинфекционных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психическое здоровье и психологическое благополучие;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критерии психического здоровья и психологического благополучия;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основные факторы, влияющие на психическое здоровье и психологическое благополучие;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меры, направленные на сохранение и укрепление психического здоровья;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состояния, при которых оказывается первая помощь;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мероприятия по оказанию первой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алгоритм первой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действия при прибытии скорой медицинской помощи.</w:t>
      </w:r>
    </w:p>
    <w:p w:rsidR="000459BB" w:rsidRPr="00CA3847" w:rsidRDefault="000459BB">
      <w:pPr>
        <w:spacing w:after="0"/>
        <w:ind w:left="120"/>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9. «Безопасность в социуме»: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определение понятия «общение»;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навыки конструктивного общения;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межличностное общение, общение в группе, межгрупповое общение (взаимодействие);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особенности общения в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психологические характеристики группы и особенности взаимодействия в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групповые нормы и ценности;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коллектив как социальная группа;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психологические закономерности в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понятие «конфликт», стадии развития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конфликты в межличностном общении, конфликты в малой группе;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факторы, способствующие и препятствующие эскалации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поведения в конфликте;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деструктивное и агрессивное поведение;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конструктивное поведение в конфликте;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роль регуляции эмоций при разрешении конфликта, способы саморегуляции;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разрешения конфликтных ситуаций;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основные формы участия третьей стороны в процессе урегулирования и разрешения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ведение переговоров при разрешении конфликта;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опасные проявления конфликтов (буллинг, насилие);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противодействия буллингу и проявлению насилия;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способы психологического воздействия;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психологическое влияние в малой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положительные и отрицательные стороны конформизма;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эмпатия и уважение к партнёру (партнёрам) по общению как основа коммуникации;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убеждающая коммуникация;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манипуляция в общении, цели, технологии и способы противодействия;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психологическое влияние на большие группы;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способы воздействия на большую группу: заражение; убеждение; внушение; подражание;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деструктивные и псевдопсихологические технологии;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противодействие вовлечению молодёжи в противозаконную и антиобщественную деятельность.</w:t>
      </w:r>
    </w:p>
    <w:p w:rsidR="000459BB" w:rsidRPr="00CA3847" w:rsidRDefault="000459BB">
      <w:pPr>
        <w:spacing w:after="0"/>
        <w:ind w:left="120"/>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10. «Безопасность в информационном пространстве»:</w:t>
      </w:r>
    </w:p>
    <w:p w:rsidR="000459BB" w:rsidRPr="00CA3847" w:rsidRDefault="000459BB">
      <w:pPr>
        <w:spacing w:after="0"/>
        <w:ind w:left="120"/>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понятия «цифровая среда», «цифровой след»;</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влияние цифровой среды на жизнь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приватность, персональные данные;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«цифровая зависимость», её признаки и последствия;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опасности и риски цифровой среды, их источники;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поведения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вредоносное программное обеспечение;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виды вредоносного программного обеспечения, его цели, принципы работы;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защиты от вредоносного программного обеспечения;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кража персональных данных, паролей;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мошенничество, фишинг, правила защиты от мошенников;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безопасного использования устройств и программ;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поведенческие опасности в цифровой среде и их причины;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опасные персоны, имитация близких социальных отношений;</w:t>
      </w:r>
    </w:p>
    <w:p w:rsidR="000459BB" w:rsidRPr="00CA3847" w:rsidRDefault="000459BB">
      <w:pPr>
        <w:spacing w:after="0" w:line="264" w:lineRule="auto"/>
        <w:ind w:left="120"/>
        <w:jc w:val="both"/>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неосмотрительное поведение и коммуникация в Интернете как угроза для будущей жизни и карьеры;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травля в Интернете, методы защиты от травли;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деструктивные сообщества и деструктивный контент в цифровой среде, их признаки;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механизмы вовлечения в деструктивные сообщества;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вербовка, манипуляция, «воронки вовлечения»;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радикализация деструктива;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профилактика и противодействие вовлечению в деструктивные сообщества;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коммуникации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достоверность информации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источники информации, проверка на достоверность;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«информационный пузырь», манипуляция сознанием, пропаганда;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фальшивые аккаунты, вредные советчики, манипуляторы;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понятие «фейк», цели и виды, распространение фейков;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и инструменты для распознавания фейковых текстов и изображений;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понятие прав человека в цифровой среде, их защита;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ответственность за действия в Интернете;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запрещённый контент;</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защита прав в цифровом пространстве.</w:t>
      </w:r>
    </w:p>
    <w:p w:rsidR="000459BB" w:rsidRPr="00CA3847" w:rsidRDefault="000459BB">
      <w:pPr>
        <w:spacing w:after="0"/>
        <w:ind w:left="120"/>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11. «Основы противодействия экстремизму и терроризму»:</w:t>
      </w:r>
    </w:p>
    <w:p w:rsidR="000459BB" w:rsidRPr="00CA3847" w:rsidRDefault="000459BB">
      <w:pPr>
        <w:spacing w:after="0"/>
        <w:ind w:left="120"/>
        <w:rPr>
          <w:lang w:val="ru-RU"/>
        </w:rPr>
      </w:pP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экстремизм и терроризм как угроза устойчивого развития общества;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понятия «экстремизм» и «терроризм», их взаимосвязь;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варианты проявления экстремизма, возможные последствия;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преступления террористической направленности, их цель, причины, последствия;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опасность вовлечения в экстремистскую и террористическую деятельность: способы и признаки;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предупреждение и противодействие вовлечению в экстремистскую и террористическую деятельность;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формы террористических актов;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уровни террористической угрозы;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правила поведения и порядок действий при угрозе или в случае террористического акта, проведении контртеррористической операции;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правовые основы противодействия экстремизму и терроризму в Российской Федерации;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основы государственной системы противодействия экстремизму и терроризму, ее цели, задачи, принципы;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права и обязанности граждан и общественных организаций в области противодействия экстремизму и терроризму.</w:t>
      </w:r>
    </w:p>
    <w:p w:rsidR="000459BB" w:rsidRPr="00CA3847" w:rsidRDefault="000459BB">
      <w:pPr>
        <w:spacing w:after="0"/>
        <w:ind w:left="120"/>
        <w:rPr>
          <w:lang w:val="ru-RU"/>
        </w:rPr>
      </w:pPr>
    </w:p>
    <w:p w:rsidR="000459BB" w:rsidRPr="00CA3847" w:rsidRDefault="000459BB">
      <w:pPr>
        <w:rPr>
          <w:lang w:val="ru-RU"/>
        </w:rPr>
        <w:sectPr w:rsidR="000459BB" w:rsidRPr="00CA3847">
          <w:pgSz w:w="11906" w:h="16383"/>
          <w:pgMar w:top="1134" w:right="850" w:bottom="1134" w:left="1701" w:header="720" w:footer="720" w:gutter="0"/>
          <w:cols w:space="720"/>
        </w:sectPr>
      </w:pPr>
    </w:p>
    <w:p w:rsidR="000459BB" w:rsidRPr="00CA3847" w:rsidRDefault="00C53DCB">
      <w:pPr>
        <w:spacing w:after="0"/>
        <w:ind w:left="120"/>
        <w:rPr>
          <w:lang w:val="ru-RU"/>
        </w:rPr>
      </w:pPr>
      <w:bookmarkStart w:id="3" w:name="block-53915870"/>
      <w:bookmarkEnd w:id="2"/>
      <w:r w:rsidRPr="00CA3847">
        <w:rPr>
          <w:rFonts w:ascii="Times New Roman" w:hAnsi="Times New Roman"/>
          <w:b/>
          <w:color w:val="000000"/>
          <w:sz w:val="28"/>
          <w:lang w:val="ru-RU"/>
        </w:rPr>
        <w:lastRenderedPageBreak/>
        <w:t>ПЛАНИРУЕМЫЕ ОБРАЗОВАТЕЛЬНЫЕ РЕЗУЛЬТАТЫ</w:t>
      </w:r>
    </w:p>
    <w:p w:rsidR="000459BB" w:rsidRPr="00CA3847" w:rsidRDefault="000459BB">
      <w:pPr>
        <w:spacing w:after="0" w:line="120" w:lineRule="auto"/>
        <w:ind w:left="120"/>
        <w:jc w:val="both"/>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ЛИЧНОСТНЫЕ РЕЗУЛЬТАТЫ</w:t>
      </w:r>
    </w:p>
    <w:p w:rsidR="000459BB" w:rsidRPr="00CA3847" w:rsidRDefault="000459BB">
      <w:pPr>
        <w:spacing w:after="0" w:line="120" w:lineRule="auto"/>
        <w:ind w:left="120"/>
        <w:jc w:val="both"/>
        <w:rPr>
          <w:lang w:val="ru-RU"/>
        </w:rPr>
      </w:pP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Личностные результаты изучения ОБЗР включают:</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1) Гражданское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 xml:space="preserve">сформированность активной гражданской позиции обучающегося, готового </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и способного применять принципы и правила безопасного поведения в течение всей жизни;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2) Патриотическое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lastRenderedPageBreak/>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3) Духовно-нравственное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осознание духовных ценностей российского народа и российского воинства;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0459BB" w:rsidRPr="00CA3847" w:rsidRDefault="00C53DCB">
      <w:pPr>
        <w:spacing w:after="0" w:line="264" w:lineRule="auto"/>
        <w:ind w:firstLine="600"/>
        <w:jc w:val="both"/>
        <w:rPr>
          <w:lang w:val="ru-RU"/>
        </w:rPr>
      </w:pPr>
      <w:r w:rsidRPr="00CA3847">
        <w:rPr>
          <w:rFonts w:ascii="Times New Roman" w:hAnsi="Times New Roman"/>
          <w:b/>
          <w:color w:val="000000"/>
          <w:sz w:val="28"/>
          <w:lang w:val="ru-RU"/>
        </w:rPr>
        <w:t>4) Эстетическое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эстетическое отношение к миру в сочетании с культурой безопасности жизнедеятельности;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5) Ценности научного познания:</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lastRenderedPageBreak/>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6) Физическое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осознание ценности жизни, сформированность ответственного отношения к своему здоровью и здоровью окружающих;</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потребность в регулярном ведении здорового образа жизни;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7) Трудовое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459BB" w:rsidRPr="00CA3847" w:rsidRDefault="00C53DCB">
      <w:pPr>
        <w:spacing w:after="0" w:line="252" w:lineRule="auto"/>
        <w:ind w:firstLine="600"/>
        <w:jc w:val="both"/>
        <w:rPr>
          <w:lang w:val="ru-RU"/>
        </w:rPr>
      </w:pPr>
      <w:r w:rsidRPr="00CA3847">
        <w:rPr>
          <w:rFonts w:ascii="Times New Roman" w:hAnsi="Times New Roman"/>
          <w:b/>
          <w:color w:val="000000"/>
          <w:sz w:val="28"/>
          <w:lang w:val="ru-RU"/>
        </w:rPr>
        <w:t>8) Экологическое воспитание:</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459BB" w:rsidRPr="00CA3847" w:rsidRDefault="00C53DCB">
      <w:pPr>
        <w:spacing w:after="0" w:line="252" w:lineRule="auto"/>
        <w:ind w:firstLine="600"/>
        <w:jc w:val="both"/>
        <w:rPr>
          <w:lang w:val="ru-RU"/>
        </w:rPr>
      </w:pPr>
      <w:r w:rsidRPr="00CA3847">
        <w:rPr>
          <w:rFonts w:ascii="Times New Roman" w:hAnsi="Times New Roman"/>
          <w:color w:val="000000"/>
          <w:sz w:val="28"/>
          <w:lang w:val="ru-RU"/>
        </w:rPr>
        <w:t>расширение представлений о деятельности экологической направленности.</w:t>
      </w:r>
    </w:p>
    <w:p w:rsidR="000459BB" w:rsidRPr="00CA3847" w:rsidRDefault="000459BB">
      <w:pPr>
        <w:spacing w:after="0"/>
        <w:ind w:left="120"/>
        <w:jc w:val="both"/>
        <w:rPr>
          <w:lang w:val="ru-RU"/>
        </w:rPr>
      </w:pPr>
    </w:p>
    <w:p w:rsidR="000459BB" w:rsidRPr="00CA3847" w:rsidRDefault="00C53DCB">
      <w:pPr>
        <w:spacing w:after="0"/>
        <w:ind w:left="120"/>
        <w:jc w:val="both"/>
        <w:rPr>
          <w:lang w:val="ru-RU"/>
        </w:rPr>
      </w:pPr>
      <w:r w:rsidRPr="00CA3847">
        <w:rPr>
          <w:rFonts w:ascii="Times New Roman" w:hAnsi="Times New Roman"/>
          <w:b/>
          <w:color w:val="000000"/>
          <w:sz w:val="28"/>
          <w:lang w:val="ru-RU"/>
        </w:rPr>
        <w:t>МЕТАПРЕДМЕТНЫЕ РЕЗУЛЬТАТЫ</w:t>
      </w:r>
    </w:p>
    <w:p w:rsidR="000459BB" w:rsidRPr="00CA3847" w:rsidRDefault="00C53DCB">
      <w:pPr>
        <w:spacing w:after="0" w:line="96" w:lineRule="auto"/>
        <w:ind w:firstLine="600"/>
        <w:jc w:val="both"/>
        <w:rPr>
          <w:lang w:val="ru-RU"/>
        </w:rPr>
      </w:pPr>
      <w:r w:rsidRPr="00CA3847">
        <w:rPr>
          <w:rFonts w:ascii="Times New Roman" w:hAnsi="Times New Roman"/>
          <w:color w:val="000000"/>
          <w:sz w:val="28"/>
          <w:lang w:val="ru-RU"/>
        </w:rPr>
        <w:t>.</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lastRenderedPageBreak/>
        <w:t>Познавательные универсальные учебные действия</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Базовые логические действия: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развивать творческое мышление при решении ситуационных задач.</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Базовые исследовательские действия</w:t>
      </w:r>
      <w:r w:rsidRPr="00CA3847">
        <w:rPr>
          <w:rFonts w:ascii="Times New Roman" w:hAnsi="Times New Roman"/>
          <w:color w:val="000000"/>
          <w:sz w:val="28"/>
          <w:lang w:val="ru-RU"/>
        </w:rPr>
        <w:t>:</w:t>
      </w:r>
    </w:p>
    <w:p w:rsidR="000459BB" w:rsidRPr="00CA3847" w:rsidRDefault="00C53DCB">
      <w:pPr>
        <w:spacing w:after="0"/>
        <w:ind w:firstLine="600"/>
        <w:jc w:val="both"/>
        <w:rPr>
          <w:lang w:val="ru-RU"/>
        </w:rPr>
      </w:pPr>
      <w:r w:rsidRPr="00CA3847">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0459BB" w:rsidRPr="00CA3847" w:rsidRDefault="00C53DCB">
      <w:pPr>
        <w:spacing w:after="0"/>
        <w:ind w:firstLine="600"/>
        <w:jc w:val="both"/>
        <w:rPr>
          <w:lang w:val="ru-RU"/>
        </w:rPr>
      </w:pPr>
      <w:r w:rsidRPr="00CA3847">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0459BB" w:rsidRPr="00CA3847" w:rsidRDefault="00C53DCB">
      <w:pPr>
        <w:spacing w:after="0"/>
        <w:ind w:firstLine="600"/>
        <w:jc w:val="both"/>
        <w:rPr>
          <w:lang w:val="ru-RU"/>
        </w:rPr>
      </w:pPr>
      <w:r w:rsidRPr="00CA3847">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lastRenderedPageBreak/>
        <w:t>характеризовать приобретённые знания и навыки, оценивать возможность их реализации в реальных ситуациях;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Работа с информацией:</w:t>
      </w:r>
    </w:p>
    <w:p w:rsidR="000459BB" w:rsidRPr="00CA3847" w:rsidRDefault="00C53DCB">
      <w:pPr>
        <w:spacing w:after="0"/>
        <w:ind w:firstLine="600"/>
        <w:jc w:val="both"/>
        <w:rPr>
          <w:lang w:val="ru-RU"/>
        </w:rPr>
      </w:pPr>
      <w:r w:rsidRPr="00CA3847">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459BB" w:rsidRPr="00CA3847" w:rsidRDefault="00C53DCB">
      <w:pPr>
        <w:spacing w:after="0"/>
        <w:ind w:firstLine="600"/>
        <w:jc w:val="both"/>
        <w:rPr>
          <w:lang w:val="ru-RU"/>
        </w:rPr>
      </w:pPr>
      <w:r w:rsidRPr="00CA3847">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0459BB" w:rsidRPr="00CA3847" w:rsidRDefault="00C53DCB">
      <w:pPr>
        <w:spacing w:after="0"/>
        <w:ind w:firstLine="600"/>
        <w:jc w:val="both"/>
        <w:rPr>
          <w:lang w:val="ru-RU"/>
        </w:rPr>
      </w:pPr>
      <w:r w:rsidRPr="00CA3847">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Коммуникативные универсальные учебные действия</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Общение:</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0459BB" w:rsidRPr="00CA3847" w:rsidRDefault="00C53DCB">
      <w:pPr>
        <w:spacing w:after="0"/>
        <w:ind w:firstLine="600"/>
        <w:jc w:val="both"/>
        <w:rPr>
          <w:lang w:val="ru-RU"/>
        </w:rPr>
      </w:pPr>
      <w:r w:rsidRPr="00CA3847">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0459BB" w:rsidRPr="00CA3847" w:rsidRDefault="00C53DCB">
      <w:pPr>
        <w:spacing w:after="0"/>
        <w:ind w:firstLine="600"/>
        <w:jc w:val="both"/>
        <w:rPr>
          <w:lang w:val="ru-RU"/>
        </w:rPr>
      </w:pPr>
      <w:r w:rsidRPr="00CA3847">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Регулятивные универсальные учебные действия</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Самоорганизация: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lastRenderedPageBreak/>
        <w:t>делать осознанный выбор в новой ситуации, аргументировать его; брать ответственность за своё решение;</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оценивать приобретённый опыт;</w:t>
      </w:r>
    </w:p>
    <w:p w:rsidR="000459BB" w:rsidRPr="00CA3847" w:rsidRDefault="00C53DCB">
      <w:pPr>
        <w:spacing w:after="0"/>
        <w:ind w:firstLine="600"/>
        <w:jc w:val="both"/>
        <w:rPr>
          <w:lang w:val="ru-RU"/>
        </w:rPr>
      </w:pPr>
      <w:r w:rsidRPr="00CA3847">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Самоконтроль, принятие себя и других: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0459BB" w:rsidRPr="00CA3847" w:rsidRDefault="00C53DCB">
      <w:pPr>
        <w:spacing w:after="0"/>
        <w:ind w:firstLine="600"/>
        <w:jc w:val="both"/>
        <w:rPr>
          <w:lang w:val="ru-RU"/>
        </w:rPr>
      </w:pPr>
      <w:r w:rsidRPr="00CA3847">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Совместная деятельность:</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0459BB" w:rsidRPr="00CA3847" w:rsidRDefault="00C53DCB">
      <w:pPr>
        <w:spacing w:after="0"/>
        <w:ind w:firstLine="600"/>
        <w:jc w:val="both"/>
        <w:rPr>
          <w:lang w:val="ru-RU"/>
        </w:rPr>
      </w:pPr>
      <w:r w:rsidRPr="00CA3847">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0459BB" w:rsidRPr="00CA3847" w:rsidRDefault="00C53DCB">
      <w:pPr>
        <w:spacing w:after="0"/>
        <w:ind w:firstLine="600"/>
        <w:jc w:val="both"/>
        <w:rPr>
          <w:lang w:val="ru-RU"/>
        </w:rPr>
      </w:pPr>
      <w:r w:rsidRPr="00CA3847">
        <w:rPr>
          <w:rFonts w:ascii="Times New Roman" w:hAnsi="Times New Roman"/>
          <w:b/>
          <w:color w:val="000000"/>
          <w:sz w:val="28"/>
          <w:lang w:val="ru-RU"/>
        </w:rPr>
        <w:t>ПРЕДМЕТНЫЕ РЕЗУЛЬТАТЫ</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w:t>
      </w:r>
      <w:r w:rsidRPr="00CA3847">
        <w:rPr>
          <w:rFonts w:ascii="Times New Roman" w:hAnsi="Times New Roman"/>
          <w:color w:val="000000"/>
          <w:sz w:val="28"/>
          <w:lang w:val="ru-RU"/>
        </w:rPr>
        <w:lastRenderedPageBreak/>
        <w:t>безопасности и способности построения модели индивидуального и группового безопасного поведения в повседневной жизни.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Предметные результаты, формируемые в ходе изучения ОБЗР, должны обеспечивать:</w:t>
      </w:r>
    </w:p>
    <w:p w:rsidR="000459BB" w:rsidRPr="00CA3847" w:rsidRDefault="00C53DCB">
      <w:pPr>
        <w:spacing w:after="0"/>
        <w:ind w:firstLine="600"/>
        <w:jc w:val="both"/>
        <w:rPr>
          <w:lang w:val="ru-RU"/>
        </w:rPr>
      </w:pPr>
      <w:r w:rsidRPr="00CA3847">
        <w:rPr>
          <w:rFonts w:ascii="Times New Roman" w:hAnsi="Times New Roman"/>
          <w:color w:val="000000"/>
          <w:sz w:val="28"/>
          <w:lang w:val="ru-RU"/>
        </w:rPr>
        <w:t>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0459BB" w:rsidRPr="00CA3847" w:rsidRDefault="00C53DCB">
      <w:pPr>
        <w:spacing w:after="0"/>
        <w:ind w:firstLine="600"/>
        <w:jc w:val="both"/>
        <w:rPr>
          <w:lang w:val="ru-RU"/>
        </w:rPr>
      </w:pPr>
      <w:r w:rsidRPr="00CA3847">
        <w:rPr>
          <w:rFonts w:ascii="Times New Roman" w:hAnsi="Times New Roman"/>
          <w:color w:val="000000"/>
          <w:sz w:val="28"/>
          <w:lang w:val="ru-RU"/>
        </w:rPr>
        <w:t>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знание положений общевоинских уставов Вооруженных Сил Российской Федерации, формирование представления о военной службе;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w:t>
      </w:r>
    </w:p>
    <w:p w:rsidR="000459BB" w:rsidRPr="00CA3847" w:rsidRDefault="00C53DCB">
      <w:pPr>
        <w:spacing w:after="0"/>
        <w:ind w:firstLine="600"/>
        <w:jc w:val="both"/>
        <w:rPr>
          <w:lang w:val="ru-RU"/>
        </w:rPr>
      </w:pPr>
      <w:r w:rsidRPr="00CA3847">
        <w:rPr>
          <w:rFonts w:ascii="Times New Roman" w:hAnsi="Times New Roman"/>
          <w:color w:val="000000"/>
          <w:sz w:val="28"/>
          <w:lang w:val="ru-RU"/>
        </w:rPr>
        <w:t>5)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0459BB" w:rsidRPr="00CA3847" w:rsidRDefault="00C53DCB">
      <w:pPr>
        <w:spacing w:after="0"/>
        <w:ind w:firstLine="600"/>
        <w:jc w:val="both"/>
        <w:rPr>
          <w:lang w:val="ru-RU"/>
        </w:rPr>
      </w:pPr>
      <w:r w:rsidRPr="00CA3847">
        <w:rPr>
          <w:rFonts w:ascii="Times New Roman" w:hAnsi="Times New Roman"/>
          <w:color w:val="000000"/>
          <w:sz w:val="28"/>
          <w:lang w:val="ru-RU"/>
        </w:rPr>
        <w:t>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w:t>
      </w:r>
      <w:r w:rsidRPr="00CA3847">
        <w:rPr>
          <w:rFonts w:ascii="Times New Roman" w:hAnsi="Times New Roman"/>
          <w:color w:val="000000"/>
          <w:sz w:val="28"/>
          <w:lang w:val="ru-RU"/>
        </w:rPr>
        <w:lastRenderedPageBreak/>
        <w:t>основными способами предупреждения опасных ситуаций; знать порядок действий в экстремальных и чрезвычайных ситуациях;</w:t>
      </w:r>
    </w:p>
    <w:p w:rsidR="000459BB" w:rsidRPr="00CA3847" w:rsidRDefault="00C53DCB">
      <w:pPr>
        <w:spacing w:after="0"/>
        <w:ind w:firstLine="600"/>
        <w:jc w:val="both"/>
        <w:rPr>
          <w:lang w:val="ru-RU"/>
        </w:rPr>
      </w:pPr>
      <w:r w:rsidRPr="00CA3847">
        <w:rPr>
          <w:rFonts w:ascii="Times New Roman" w:hAnsi="Times New Roman"/>
          <w:color w:val="000000"/>
          <w:sz w:val="28"/>
          <w:lang w:val="ru-RU"/>
        </w:rPr>
        <w:t>9)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0459BB" w:rsidRPr="00CA3847" w:rsidRDefault="00C53DCB">
      <w:pPr>
        <w:spacing w:after="0"/>
        <w:ind w:firstLine="600"/>
        <w:jc w:val="both"/>
        <w:rPr>
          <w:lang w:val="ru-RU"/>
        </w:rPr>
      </w:pPr>
      <w:r w:rsidRPr="00CA3847">
        <w:rPr>
          <w:rFonts w:ascii="Times New Roman" w:hAnsi="Times New Roman"/>
          <w:color w:val="000000"/>
          <w:sz w:val="28"/>
          <w:lang w:val="ru-RU"/>
        </w:rPr>
        <w:t>10) знания о способах безопасного поведения в природной среде; умение применять их на практике; знать порядок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0459BB" w:rsidRPr="00CA3847" w:rsidRDefault="00C53DCB">
      <w:pPr>
        <w:spacing w:after="0"/>
        <w:ind w:firstLine="600"/>
        <w:jc w:val="both"/>
        <w:rPr>
          <w:lang w:val="ru-RU"/>
        </w:rPr>
      </w:pPr>
      <w:r w:rsidRPr="00CA3847">
        <w:rPr>
          <w:rFonts w:ascii="Times New Roman" w:hAnsi="Times New Roman"/>
          <w:color w:val="000000"/>
          <w:sz w:val="28"/>
          <w:lang w:val="ru-RU"/>
        </w:rPr>
        <w:t>11)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13) знание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rsidR="000459BB" w:rsidRPr="00CA3847" w:rsidRDefault="00C53DCB">
      <w:pPr>
        <w:spacing w:after="0"/>
        <w:ind w:firstLine="600"/>
        <w:jc w:val="both"/>
        <w:rPr>
          <w:lang w:val="ru-RU"/>
        </w:rPr>
      </w:pPr>
      <w:r w:rsidRPr="00CA3847">
        <w:rPr>
          <w:rFonts w:ascii="Times New Roman" w:hAnsi="Times New Roman"/>
          <w:color w:val="000000"/>
          <w:sz w:val="28"/>
          <w:lang w:val="ru-RU"/>
        </w:rPr>
        <w:t>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0459BB" w:rsidRPr="00CA3847" w:rsidRDefault="00C53DCB">
      <w:pPr>
        <w:spacing w:after="0"/>
        <w:ind w:firstLine="600"/>
        <w:jc w:val="both"/>
        <w:rPr>
          <w:lang w:val="ru-RU"/>
        </w:rPr>
      </w:pPr>
      <w:r w:rsidRPr="00CA3847">
        <w:rPr>
          <w:rFonts w:ascii="Times New Roman" w:hAnsi="Times New Roman"/>
          <w:color w:val="000000"/>
          <w:sz w:val="28"/>
          <w:lang w:val="ru-RU"/>
        </w:rPr>
        <w:t xml:space="preserve">15)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знать роль государства в </w:t>
      </w:r>
      <w:r w:rsidRPr="00CA3847">
        <w:rPr>
          <w:rFonts w:ascii="Times New Roman" w:hAnsi="Times New Roman"/>
          <w:color w:val="000000"/>
          <w:sz w:val="28"/>
          <w:lang w:val="ru-RU"/>
        </w:rPr>
        <w:lastRenderedPageBreak/>
        <w:t>противодействии терроризму; уметь различать приемы вовлечения в деструктивные сообщества,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p>
    <w:p w:rsidR="000459BB" w:rsidRPr="00CA3847" w:rsidRDefault="00C53DCB">
      <w:pPr>
        <w:spacing w:after="0"/>
        <w:ind w:firstLine="600"/>
        <w:jc w:val="both"/>
        <w:rPr>
          <w:lang w:val="ru-RU"/>
        </w:rPr>
      </w:pPr>
      <w:r w:rsidRPr="00CA3847">
        <w:rPr>
          <w:rFonts w:ascii="Times New Roman" w:hAnsi="Times New Roman"/>
          <w:color w:val="000000"/>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0459BB" w:rsidRPr="00CA3847" w:rsidRDefault="00C53DCB">
      <w:pPr>
        <w:spacing w:after="0"/>
        <w:ind w:left="120"/>
        <w:jc w:val="both"/>
        <w:rPr>
          <w:lang w:val="ru-RU"/>
        </w:rPr>
      </w:pPr>
      <w:r w:rsidRPr="00CA3847">
        <w:rPr>
          <w:rFonts w:ascii="Times New Roman" w:hAnsi="Times New Roman"/>
          <w:b/>
          <w:color w:val="000000"/>
          <w:sz w:val="28"/>
          <w:lang w:val="ru-RU"/>
        </w:rPr>
        <w:t>10 КЛАСС</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1. «Безопасное и устойчивое развитие личности, общества, государства»: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правовые основы и принципы обеспечения национальной безопасности Российской Федерации;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роль правоохранительных органов и специальных служб в обеспечении национальной безопасности;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роль личности, общества и государства в предупреждении противоправной деятельности;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правовую основу защиты населения и территорий от чрезвычайных ситуаций природного и техногенного характера;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назначение, основные задачи и структуру Единой государственной системы предупреждения и ликвидации чрезвычайных ситуаций (РСЧС);</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права и обязанности граждан Российской Федерации в области гражданской обороны;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уметь действовать при сигнале «Внимание всем!», в том числе при химической и радиационной 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роль Вооружённых Сил Российской в обеспечении национальной безопасности.</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2. «Основы военной подготовки»: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знать строевые приёмы в движении без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выполнять строевые приёмы в движении без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об основах общевойскового боя;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об основных видах общевойскового боя и способах маневра в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походном, предбоевом и боевом порядке подразделений;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способы действий военнослужащего в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знать правила и меры безопасности при обращении с оружием;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приводить примеры нарушений правил и мер безопасности при обращении с оружием и их возможных последствий;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применять меры безопасности при проведении занятий по боевой подготовке и обращении с оружием;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способы удержания оружия, правила прицеливания и производства меткого выстрела;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определять характерные конструктивные особенности образцов стрелкового оружия на примере автоматов Калашникова АК-74 и АК-12;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современных видах короткоствольного стрелкового оружия;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иметь представление об истории возникновения и развития робототехнических комплексов;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конструктивных особенностях БПЛА квадрокоптерного типа;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иметь представление о способах боевого применения БПЛА;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об истории возникновения и развития связи;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назначении радиосвязи и о требованиях, предъявляемых к радиосвязи;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видах, предназначении, тактико-технических характеристиках современных переносных радиостанций;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тактических свойствах местности и их влиянии на боевые действия войск;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шанцевом инструменте;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позиции отделения и порядке оборудования окопа для стрелка;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видах оружия массового поражения и их поражающих факторах;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способы действий при применении противником оружия массового поражения;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особенности оказания первой помощи в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знать условные зоны оказания первой помощи в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приемы самопомощи в бою;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иметь представление о военно-учетных специальностях;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особенности прохождение военной службы по призыву и по контракту;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иметь представления о военно-учебных заведениях;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системе военно-учебных центров при учебных заведениях высшего образования.</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3. «Культура безопасности жизнедеятельности в современном обществе»: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приводить примеры решения задач по обеспечению безопасности в повседневной жизни (индивидуальный, групповой и общественно-государственный уровни);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общие принципы безопасного поведения,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«виктимное поведение», «безопасное поведение»;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понимать влияние поведения человека на его безопасность, приводить примеры;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оценки своих действий с точки зрения их влияния на безопасность;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раскрывать суть риск-ориентированного подхода к обеспечению безопасности;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приводить примеры реализации риск-ориентированного подхода на уровне личности, общества, государства.</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4. «Безопасность в быту»: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источники и классифицировать бытовые опасности, обосновывать зависимость риска (угрозы) их возникновения от поведения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права и обязанности потребителя, правила совершения покупок, в том числе в Интернете; оценивать их роль в совершении безопасных покупок;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возникновения бытовых отравлений, иметь навыки их профилактики;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первой помощи при бытовых отравлениях;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уметь оценивать риски получения бытовых травм;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взаимосвязь поведения и риска получить травму;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знать правила пожарной безопасности и электробезопасности, понимать влияние соблюдения правил на безопасность в быту;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безопасного поведения в быту при использовании газового и электрического оборудования;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поведения при угрозе и возникновении пожара;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первой помощи при бытовых травмах, ожогах, порядок проведения сердечно-лёгочной реанимации;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влияние конструктивной коммуникации с соседями на уровень безопасности,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риски противоправных действий, выработать навыки, снижающие криминогенные риски;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поведения при возникновении аварии на коммунальной системе;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взаимодействия с коммунальными службами.</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5. «Безопасность на транспорте»: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дорожного движения;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изменения правил дорожного движения в зависимости от изменения уровня рисков (риск-ориентированный подход);</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риски для пешехода при разных условиях, выработать навыки безопасного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понимать влияние действий водителя и пассажира на безопасность дорожного движения, приводить примеры;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права, обязанности и иметь представление об ответственности пешехода, пассажира, водителя;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знаниях и навыках, необходимых водителю;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безопасного поведения при дорожно-транспортных происшествиях разного характера;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оказания первой помощи, навыки пользования огнетушителем;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источники опасности на различных видах транспорта,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безопасного поведения на транспорте, приводить примеры влияния поведения на безопасность;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порядке действий при возникновении опасныхи чрезвычайных ситуаций на различных видах транспорта.</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6. «Безопасность в общественных местах»: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перечислять и классифицировать основные источники опасности в общественных местах;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общие правила безопасного поведения в общественных местах, характеризовать их влияние на безопасность;</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оценки рисков возникновения толпы, давки;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возникновения ситуаций криминогенного характера в общественных местах;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безопасного поведения при проявлении агрессии;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безопасном поведении для снижения рисков криминогенного характера;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потеряться в общественном месте;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порядок действий в случаях, когда потерялся человек;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пожарной безопасности в общественных местах;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особенности поведения при угрозе пожара и пожаре в общественных местах разного типа;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поведения при угрозе обрушения или обрушении зданий или отдельных конструкций;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правилах поведения при угрозе или в случае террористического акта в общественном месте.</w:t>
      </w:r>
    </w:p>
    <w:p w:rsidR="000459BB" w:rsidRPr="00CA3847" w:rsidRDefault="00C53DCB">
      <w:pPr>
        <w:spacing w:after="0"/>
        <w:ind w:left="120"/>
        <w:jc w:val="both"/>
        <w:rPr>
          <w:lang w:val="ru-RU"/>
        </w:rPr>
      </w:pPr>
      <w:r w:rsidRPr="00CA3847">
        <w:rPr>
          <w:rFonts w:ascii="Times New Roman" w:hAnsi="Times New Roman"/>
          <w:b/>
          <w:color w:val="000000"/>
          <w:sz w:val="28"/>
          <w:lang w:val="ru-RU"/>
        </w:rPr>
        <w:t>11 КЛАСС</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7 «Безопасность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выделять и классифицировать источники опасности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особенности безопасного поведения при нахождении в природной среде, в том числе в лесу, на водоёмах, в горах;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безопасного поведения, минимизирующие риски потеряться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 порядке действий, если человек потерялся в природной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об основных источниках опасности при автономном нахождении в природной среде, способах подачи сигнала о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иметь навыки первой помощи при перегреве, переохлаждении, отморожении, навыки транспортировки пострадавших;</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называть и характеризовать природные чрезвычайные ситуации;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применение принципов безопасного поведения (предвидеть опасность; по возможности избежать её; при необходимости действовать) для природных чрезвычайных ситуаций;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указывать причины и признаки возникновения природных пожаров;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влияние поведения человека на риски возникновения природных пожаров;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безопасных действиях при угрозе и возникновении природного пожара;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называть и характеризовать природные чрезвычайные ситуации, вызванные опасными геологическими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природных чрезвычайных ситуаций, вызванных опасными геологическими явлениями и процессами, для своего региона, приводить примеры риск-ориентированного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называть и характеризовать природные чрезвычайные ситуации, вызванные опасными гидрологическими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природных чрезвычайных ситуаций, вызванных опасными гидрологическими явлениями и процессами, для своего региона, приводить примеры риск-ориентированного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называть и характеризовать природные чрезвычайные ситуации, вызванные опасными метеорологическими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 xml:space="preserve">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правила безопасного поведения при природных чрезвычайных ситуациях, вызванных опасными метеорологическими явлениями и процессами;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оценивать риски природных чрезвычайных ситуаций, вызванных опасными метеорологическими явлениями и процессами, для своего региона, приводить примеры риск-ориентированного поведения;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источники экологических угроз, обосновывать влияние человеческого фактора на риски их возникновения;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значение риск-ориентированного подхода к обеспечению экологической безопасности;</w:t>
      </w:r>
    </w:p>
    <w:p w:rsidR="000459BB" w:rsidRPr="00CA3847" w:rsidRDefault="00C53DCB">
      <w:pPr>
        <w:spacing w:after="0" w:line="264" w:lineRule="auto"/>
        <w:ind w:firstLine="600"/>
        <w:rPr>
          <w:lang w:val="ru-RU"/>
        </w:rPr>
      </w:pPr>
      <w:r w:rsidRPr="00CA3847">
        <w:rPr>
          <w:rFonts w:ascii="Times New Roman" w:hAnsi="Times New Roman"/>
          <w:color w:val="000000"/>
          <w:sz w:val="28"/>
          <w:lang w:val="ru-RU"/>
        </w:rPr>
        <w:t>иметь навыки экологической грамотности и разумного природопользования.</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8. «Основы медицинских знаний. Оказание первой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«здоровье», «охрана здоровья», «здоровый образ жизни», «лечение», «профилактика» и выявлять взаимосвязь между ними;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степень влияния биологических, социально-экономических, экологических, психологических факторов на здоровье;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значение здорового образа жизни и его элементов для человека, приводить примеры из собственного опыта;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инфекционные заболевания, знать основные способы распространения и передачи инфекционных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соблюдения мер личной профилактики;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роль вакцинации в профилактике инфекционных заболеваний,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значение национального календаря профилактических прививок и вакцинации населения, роль вакцинации для общества в целом;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понятия «вакцинация по эпидемиологическим показаниям»;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приводить примеры реализации риск-ориентированного подхода к обеспечению безопасности при чрезвычайных ситуациях биолого-социального характера;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характеризовать наиболее распространённые неинфекционные заболевания (сердечно-сосудистые, онкологические, эндокринные и другие), оценивать основные факторы риска их возникновения и степень опасности;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характеризовать признаки угрожающих жизни и здоровью состояний (инсульт, сердечный приступ и другие);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вызова скорой медицинской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значение образа жизни в профилактике и защите от неинфекционных заболеваний;</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значение диспансеризации для ранней диагностики неинфекционных заболеваний, знать порядок прохождения диспансеризации;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«психическое здоровье» и «психологическое благополучие», характеризовать их влияние на жизнь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основные критерии психического здоровья и психологического благополучия;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факторы, влияющие на психическое здоровье и психологическое благополучие;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об основных направления сохранения и укрепления психического здоровья и психологического благополучия;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негативное влияние вредных привычек на умственную и физическую работоспособность, благополучие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роль раннего выявления психических расстройств и создания благоприятных условий для развития;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понятия «инклюзивное обучение»;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позволяющие минимизировать влияние хронического стресса;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признаки психологического неблагополучия и критерии обращения за помощью;</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правовые основы оказания первой помощи в Российской Федерации;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«первая помощь», «скорая медицинская помощь», их соотношение;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о состояниях, при которых оказывается первая помощь, и действиях при оказании первой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применения алгоритма первой помощи;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9. «Безопасность в социуме»: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объяснять смысл понятия «общение»; характеризовать роль общения в жизни человека, приводить примеры межличностного общения и общения в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конструктивного общения;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«социальная группа», «малая группа», «большая группа»;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взаимодействие в группе;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понимать влияние групповых норм и ценностей на комфортное и безопасное взаимодействие в группе,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понятия «конфликт»;</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стадии развития конфликта,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факторы, способствующие и препятствующие развитию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конструктивного разрешения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условия привлечения третьей стороны для разрешения конфликта;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способах пресечения опасных проявлений конфликтов;</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способы противодействия буллингу, проявлениям насилия;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способы психологического воздействия;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особенности убеждающей коммуникации;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объяснять смысл понятия «манипуляция»;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 xml:space="preserve">называть характеристики манипулятивного воздействия, приводить примеры; </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представления о способах противодействия манипуляции;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механизмы воздействия на большую группу (заражение, убеждение, внушение, подражание и другие), приводить примеры;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деструктивных и псевдопсихологических технологиях и способах противодействия.</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10. «Безопасность в информационном пространстве»: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цифровую среду, её влияние на жизнь человека;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понятий «цифровая среда», «цифровой след», «персональные данные»;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безопасных действий по снижению рисков, и защите от опасностей цифровой среды;</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объяснять смысл понятий «программное обеспечение», «вредоносное программное обеспечение»;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и классифицировать опасности, анализировать риски, источником которых является вредоносное программное обеспечение;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безопасного использования устройств и программ;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перечислять и классифицировать опасности, связанные с поведением людей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навыки безопасной коммуникации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и взаимосвязь понятий «достоверность информации», «информационный пузырь», «фейк»;</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способах проверки достоверности, легитимности информации, её соответствия правовым и морально-этическим нормам;</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правовые основы взаимодействия с цифровой средой, выработать навыки безопасных действий по защите прав в цифровой среде;</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права, обязанности и иметь представление об ответственности граждан и юридических лиц в информационном пространстве.</w:t>
      </w:r>
    </w:p>
    <w:p w:rsidR="000459BB" w:rsidRPr="00CA3847" w:rsidRDefault="00C53DCB">
      <w:pPr>
        <w:spacing w:after="0"/>
        <w:ind w:left="120"/>
        <w:jc w:val="both"/>
        <w:rPr>
          <w:lang w:val="ru-RU"/>
        </w:rPr>
      </w:pPr>
      <w:r w:rsidRPr="00CA3847">
        <w:rPr>
          <w:rFonts w:ascii="Times New Roman" w:hAnsi="Times New Roman"/>
          <w:b/>
          <w:color w:val="000000"/>
          <w:sz w:val="28"/>
          <w:lang w:val="ru-RU"/>
        </w:rPr>
        <w:t>Модуль № 11. «Основы противодействия экстремизму и терроризму»: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экстремизм и терроризм как угрозу благополучию человека, стабильности общества и государства;</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объяснять смысл и взаимосвязь понятий «экстремизм» и «терроризм»; анализировать варианты их проявления и возможные последствия;</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методах и видах террористической деятельности;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знать уровни террористической опасности, иметь навыки безопасных действий при их объявлении;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t>раскрывать правовые основы, структуру и задачи государственной системы противодействия экстремизму и терроризму;</w:t>
      </w:r>
    </w:p>
    <w:p w:rsidR="000459BB" w:rsidRPr="00CA3847" w:rsidRDefault="00C53DCB">
      <w:pPr>
        <w:spacing w:after="0" w:line="264" w:lineRule="auto"/>
        <w:ind w:firstLine="600"/>
        <w:jc w:val="both"/>
        <w:rPr>
          <w:lang w:val="ru-RU"/>
        </w:rPr>
      </w:pPr>
      <w:r w:rsidRPr="00CA3847">
        <w:rPr>
          <w:rFonts w:ascii="Times New Roman" w:hAnsi="Times New Roman"/>
          <w:color w:val="000000"/>
          <w:sz w:val="28"/>
          <w:lang w:val="ru-RU"/>
        </w:rPr>
        <w:lastRenderedPageBreak/>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p w:rsidR="000459BB" w:rsidRPr="00CA3847" w:rsidRDefault="000459BB">
      <w:pPr>
        <w:rPr>
          <w:lang w:val="ru-RU"/>
        </w:rPr>
        <w:sectPr w:rsidR="000459BB" w:rsidRPr="00CA3847">
          <w:pgSz w:w="11906" w:h="16383"/>
          <w:pgMar w:top="1134" w:right="850" w:bottom="1134" w:left="1701" w:header="720" w:footer="720" w:gutter="0"/>
          <w:cols w:space="720"/>
        </w:sectPr>
      </w:pPr>
    </w:p>
    <w:p w:rsidR="000459BB" w:rsidRDefault="00C53DCB">
      <w:pPr>
        <w:spacing w:after="0"/>
        <w:ind w:left="120"/>
      </w:pPr>
      <w:bookmarkStart w:id="4" w:name="block-53915871"/>
      <w:bookmarkEnd w:id="3"/>
      <w:r>
        <w:rPr>
          <w:rFonts w:ascii="Times New Roman" w:hAnsi="Times New Roman"/>
          <w:b/>
          <w:color w:val="000000"/>
          <w:sz w:val="28"/>
        </w:rPr>
        <w:lastRenderedPageBreak/>
        <w:t xml:space="preserve">ТЕМАТИЧЕСКОЕ ПЛАНИРОВАНИЕ </w:t>
      </w:r>
    </w:p>
    <w:p w:rsidR="000459BB" w:rsidRDefault="00C53DCB">
      <w:pPr>
        <w:spacing w:after="0"/>
        <w:ind w:left="120"/>
        <w:rPr>
          <w:rFonts w:ascii="Times New Roman" w:hAnsi="Times New Roman"/>
          <w:b/>
          <w:color w:val="000000"/>
          <w:sz w:val="28"/>
        </w:rPr>
      </w:pPr>
      <w:r>
        <w:rPr>
          <w:rFonts w:ascii="Times New Roman" w:hAnsi="Times New Roman"/>
          <w:b/>
          <w:color w:val="000000"/>
          <w:sz w:val="28"/>
        </w:rPr>
        <w:t xml:space="preserve"> 10 КЛАСС </w:t>
      </w:r>
    </w:p>
    <w:tbl>
      <w:tblPr>
        <w:tblStyle w:val="ac"/>
        <w:tblW w:w="0" w:type="auto"/>
        <w:tblInd w:w="120" w:type="dxa"/>
        <w:tblLook w:val="04A0"/>
      </w:tblPr>
      <w:tblGrid>
        <w:gridCol w:w="636"/>
        <w:gridCol w:w="2821"/>
        <w:gridCol w:w="1419"/>
        <w:gridCol w:w="3823"/>
        <w:gridCol w:w="3253"/>
        <w:gridCol w:w="1976"/>
      </w:tblGrid>
      <w:tr w:rsidR="004D685D" w:rsidRPr="004D685D" w:rsidTr="004D685D">
        <w:trPr>
          <w:gridAfter w:val="1"/>
        </w:trPr>
        <w:tc>
          <w:tcPr>
            <w:tcW w:w="1258" w:type="dxa"/>
          </w:tcPr>
          <w:p w:rsidR="004D685D" w:rsidRPr="004D685D" w:rsidRDefault="004D685D" w:rsidP="004D685D">
            <w:pPr>
              <w:rPr>
                <w:rFonts w:ascii="Times New Roman" w:hAnsi="Times New Roman" w:cs="Times New Roman"/>
                <w:sz w:val="28"/>
                <w:lang w:val="ru-RU"/>
              </w:rPr>
            </w:pPr>
            <w:r w:rsidRPr="004D685D">
              <w:rPr>
                <w:rFonts w:ascii="Times New Roman" w:hAnsi="Times New Roman" w:cs="Times New Roman"/>
                <w:sz w:val="28"/>
                <w:lang w:val="ru-RU"/>
              </w:rPr>
              <w:t xml:space="preserve">№ п/п </w:t>
            </w:r>
          </w:p>
        </w:tc>
        <w:tc>
          <w:tcPr>
            <w:tcW w:w="2967" w:type="dxa"/>
          </w:tcPr>
          <w:p w:rsidR="004D685D" w:rsidRPr="004D685D" w:rsidRDefault="004D685D" w:rsidP="004D685D">
            <w:pPr>
              <w:rPr>
                <w:rFonts w:ascii="Times New Roman" w:hAnsi="Times New Roman" w:cs="Times New Roman"/>
                <w:sz w:val="28"/>
                <w:lang w:val="ru-RU"/>
              </w:rPr>
            </w:pPr>
            <w:r w:rsidRPr="004D685D">
              <w:rPr>
                <w:rFonts w:ascii="Times New Roman" w:hAnsi="Times New Roman" w:cs="Times New Roman"/>
                <w:sz w:val="28"/>
                <w:lang w:val="ru-RU"/>
              </w:rPr>
              <w:t xml:space="preserve">Наименование разделов и тем учебного предмета </w:t>
            </w:r>
          </w:p>
        </w:tc>
        <w:tc>
          <w:tcPr>
            <w:tcW w:w="1617" w:type="dxa"/>
          </w:tcPr>
          <w:p w:rsidR="004D685D" w:rsidRPr="004D685D" w:rsidRDefault="004D685D" w:rsidP="004D685D">
            <w:pPr>
              <w:rPr>
                <w:rFonts w:ascii="Times New Roman" w:hAnsi="Times New Roman" w:cs="Times New Roman"/>
                <w:sz w:val="28"/>
              </w:rPr>
            </w:pPr>
            <w:r w:rsidRPr="004D685D">
              <w:rPr>
                <w:rFonts w:ascii="Times New Roman" w:hAnsi="Times New Roman" w:cs="Times New Roman"/>
                <w:sz w:val="28"/>
              </w:rPr>
              <w:t xml:space="preserve">Количество </w:t>
            </w:r>
          </w:p>
          <w:p w:rsidR="004D685D" w:rsidRPr="004D685D" w:rsidRDefault="004D685D" w:rsidP="004D685D">
            <w:pPr>
              <w:rPr>
                <w:rFonts w:ascii="Times New Roman" w:hAnsi="Times New Roman" w:cs="Times New Roman"/>
                <w:sz w:val="28"/>
              </w:rPr>
            </w:pPr>
            <w:r w:rsidRPr="004D685D">
              <w:rPr>
                <w:rFonts w:ascii="Times New Roman" w:hAnsi="Times New Roman" w:cs="Times New Roman"/>
                <w:sz w:val="28"/>
              </w:rPr>
              <w:t>часов</w:t>
            </w:r>
          </w:p>
        </w:tc>
        <w:tc>
          <w:tcPr>
            <w:tcW w:w="3808" w:type="dxa"/>
          </w:tcPr>
          <w:p w:rsidR="004D685D" w:rsidRPr="004D685D" w:rsidRDefault="004D685D" w:rsidP="004D685D">
            <w:pPr>
              <w:rPr>
                <w:rFonts w:ascii="Times New Roman" w:hAnsi="Times New Roman" w:cs="Times New Roman"/>
                <w:sz w:val="28"/>
              </w:rPr>
            </w:pPr>
            <w:r w:rsidRPr="004D685D">
              <w:rPr>
                <w:rFonts w:ascii="Times New Roman" w:hAnsi="Times New Roman" w:cs="Times New Roman"/>
                <w:sz w:val="28"/>
              </w:rPr>
              <w:t>Программное содержание</w:t>
            </w:r>
          </w:p>
        </w:tc>
        <w:tc>
          <w:tcPr>
            <w:tcW w:w="4278" w:type="dxa"/>
          </w:tcPr>
          <w:p w:rsidR="004D685D" w:rsidRPr="004D685D" w:rsidRDefault="004D685D" w:rsidP="004D685D">
            <w:pPr>
              <w:rPr>
                <w:rFonts w:ascii="Times New Roman" w:hAnsi="Times New Roman" w:cs="Times New Roman"/>
                <w:sz w:val="28"/>
              </w:rPr>
            </w:pPr>
            <w:r w:rsidRPr="004D685D">
              <w:rPr>
                <w:rFonts w:ascii="Times New Roman" w:hAnsi="Times New Roman" w:cs="Times New Roman"/>
                <w:sz w:val="28"/>
              </w:rPr>
              <w:t>Основные виды деятельности обучающихся</w:t>
            </w:r>
          </w:p>
        </w:tc>
      </w:tr>
      <w:tr w:rsidR="004D685D" w:rsidRPr="00F967C9" w:rsidTr="0041380D">
        <w:trPr>
          <w:gridAfter w:val="1"/>
        </w:trPr>
        <w:tc>
          <w:tcPr>
            <w:tcW w:w="13928" w:type="dxa"/>
            <w:gridSpan w:val="5"/>
          </w:tcPr>
          <w:p w:rsidR="004D685D" w:rsidRPr="004D685D" w:rsidRDefault="004D685D">
            <w:pPr>
              <w:rPr>
                <w:rFonts w:ascii="Times New Roman" w:hAnsi="Times New Roman"/>
                <w:b/>
                <w:color w:val="000000"/>
                <w:sz w:val="28"/>
                <w:lang w:val="ru-RU"/>
              </w:rPr>
            </w:pPr>
            <w:r w:rsidRPr="004D685D">
              <w:rPr>
                <w:rFonts w:ascii="Times New Roman" w:hAnsi="Times New Roman"/>
                <w:b/>
                <w:color w:val="000000"/>
                <w:sz w:val="28"/>
                <w:lang w:val="ru-RU"/>
              </w:rPr>
              <w:t>Модуль № 1 «Безопасное и устойчивое развитие личности, общества, государства»</w:t>
            </w:r>
          </w:p>
        </w:tc>
      </w:tr>
      <w:tr w:rsidR="004D685D" w:rsidRPr="00F967C9" w:rsidTr="004D685D">
        <w:trPr>
          <w:gridAfter w:val="1"/>
        </w:trPr>
        <w:tc>
          <w:tcPr>
            <w:tcW w:w="1258" w:type="dxa"/>
          </w:tcPr>
          <w:p w:rsidR="004D685D" w:rsidRPr="004D685D" w:rsidRDefault="004D685D" w:rsidP="004D685D">
            <w:pPr>
              <w:rPr>
                <w:rFonts w:ascii="Times New Roman" w:hAnsi="Times New Roman" w:cs="Times New Roman"/>
                <w:sz w:val="28"/>
                <w:szCs w:val="28"/>
                <w:lang w:val="ru-RU"/>
              </w:rPr>
            </w:pPr>
            <w:r w:rsidRPr="004D685D">
              <w:rPr>
                <w:rFonts w:ascii="Times New Roman" w:hAnsi="Times New Roman" w:cs="Times New Roman"/>
                <w:sz w:val="28"/>
                <w:szCs w:val="28"/>
                <w:lang w:val="ru-RU"/>
              </w:rPr>
              <w:t xml:space="preserve">1.1 </w:t>
            </w:r>
          </w:p>
        </w:tc>
        <w:tc>
          <w:tcPr>
            <w:tcW w:w="2967" w:type="dxa"/>
          </w:tcPr>
          <w:p w:rsidR="004D685D" w:rsidRPr="004D685D" w:rsidRDefault="004D685D" w:rsidP="004D685D">
            <w:pPr>
              <w:rPr>
                <w:rFonts w:ascii="Times New Roman" w:hAnsi="Times New Roman" w:cs="Times New Roman"/>
                <w:sz w:val="28"/>
                <w:szCs w:val="28"/>
                <w:lang w:val="ru-RU"/>
              </w:rPr>
            </w:pPr>
            <w:r w:rsidRPr="004D685D">
              <w:rPr>
                <w:rFonts w:ascii="Times New Roman" w:hAnsi="Times New Roman" w:cs="Times New Roman"/>
                <w:sz w:val="28"/>
                <w:szCs w:val="28"/>
                <w:lang w:val="ru-RU"/>
              </w:rPr>
              <w:t>Взаимодействие личности, общества и государства в обеспечении национальной безопасности</w:t>
            </w:r>
          </w:p>
        </w:tc>
        <w:tc>
          <w:tcPr>
            <w:tcW w:w="1617" w:type="dxa"/>
          </w:tcPr>
          <w:p w:rsidR="004D685D" w:rsidRPr="004D685D" w:rsidRDefault="004D685D" w:rsidP="004D685D">
            <w:pPr>
              <w:rPr>
                <w:rFonts w:ascii="Times New Roman" w:hAnsi="Times New Roman" w:cs="Times New Roman"/>
                <w:color w:val="000000"/>
                <w:sz w:val="28"/>
                <w:szCs w:val="28"/>
                <w:lang w:val="ru-RU"/>
              </w:rPr>
            </w:pPr>
            <w:r w:rsidRPr="004D685D">
              <w:rPr>
                <w:rFonts w:ascii="Times New Roman" w:hAnsi="Times New Roman" w:cs="Times New Roman"/>
                <w:color w:val="000000"/>
                <w:sz w:val="28"/>
                <w:szCs w:val="28"/>
                <w:lang w:val="ru-RU"/>
              </w:rPr>
              <w:t>1</w:t>
            </w:r>
          </w:p>
        </w:tc>
        <w:tc>
          <w:tcPr>
            <w:tcW w:w="3808"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Российская Федерация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в современном мире.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Правовая основа обеспечения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национальной безопасности.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Принципы обеспечения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национальной безопасности.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Реализация национальных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приоритетов как условие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обеспечения национальной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безопасности и устойчивого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развития Российской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Федерации. Взаимодействие личности,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государства и общества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в реализации национальных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приоритетов</w:t>
            </w:r>
          </w:p>
        </w:tc>
        <w:tc>
          <w:tcPr>
            <w:tcW w:w="4278" w:type="dxa"/>
          </w:tcPr>
          <w:p w:rsidR="004D685D" w:rsidRPr="004D685D" w:rsidRDefault="004D685D" w:rsidP="004D685D">
            <w:pPr>
              <w:rPr>
                <w:rFonts w:ascii="Times New Roman" w:hAnsi="Times New Roman" w:cs="Times New Roman"/>
                <w:sz w:val="28"/>
                <w:szCs w:val="28"/>
                <w:lang w:val="ru-RU"/>
              </w:rPr>
            </w:pPr>
            <w:r w:rsidRPr="004D685D">
              <w:rPr>
                <w:rFonts w:ascii="Times New Roman" w:hAnsi="Times New Roman" w:cs="Times New Roman"/>
                <w:sz w:val="28"/>
                <w:szCs w:val="28"/>
                <w:lang w:val="ru-RU"/>
              </w:rPr>
              <w:t xml:space="preserve">Объясняют роль Российской Федерации в обеспечении устойчивости международного положения и опасности, связанные с ним. Раскрывают смысл понятий «национальная безопасность», «национальные интересы», «угроза национальной безопасности», «обеспечение национальной безопасности», «устойчивое развитие», «внутренние опасности». Объясняют, что такое духовно нравственные ценности, культурные ценности, их значимость </w:t>
            </w:r>
            <w:r w:rsidRPr="004D685D">
              <w:rPr>
                <w:rFonts w:ascii="Times New Roman" w:hAnsi="Times New Roman" w:cs="Times New Roman"/>
                <w:sz w:val="28"/>
                <w:szCs w:val="28"/>
                <w:lang w:val="ru-RU"/>
              </w:rPr>
              <w:lastRenderedPageBreak/>
              <w:t>для обеспечения безопасности страны и ее граждан. Раскрывают правовые основы и принципы обеспечения национальной безопасности Российской Федерации. Характеризуют роль личности, общества и государства в достижении стратегических национальных приоритетов.</w:t>
            </w:r>
          </w:p>
          <w:p w:rsidR="004D685D" w:rsidRPr="004D685D" w:rsidRDefault="004D685D" w:rsidP="004D685D">
            <w:pPr>
              <w:rPr>
                <w:rFonts w:ascii="Times New Roman" w:hAnsi="Times New Roman" w:cs="Times New Roman"/>
                <w:color w:val="000000"/>
                <w:sz w:val="28"/>
                <w:szCs w:val="28"/>
                <w:lang w:val="ru-RU"/>
              </w:rPr>
            </w:pPr>
            <w:r w:rsidRPr="004D685D">
              <w:rPr>
                <w:rFonts w:ascii="Times New Roman" w:hAnsi="Times New Roman" w:cs="Times New Roman"/>
                <w:color w:val="000000"/>
                <w:sz w:val="28"/>
                <w:szCs w:val="28"/>
                <w:lang w:val="ru-RU"/>
              </w:rPr>
              <w:t>Объясняют значение их реализации  в обеспечении комплексной безопасности  и устойчивого развития Российской Федерации, приводят примеры</w:t>
            </w:r>
          </w:p>
        </w:tc>
      </w:tr>
      <w:tr w:rsidR="00E871A9" w:rsidRPr="00F967C9" w:rsidTr="004D685D">
        <w:trPr>
          <w:gridAfter w:val="1"/>
        </w:trPr>
        <w:tc>
          <w:tcPr>
            <w:tcW w:w="1258" w:type="dxa"/>
          </w:tcPr>
          <w:p w:rsidR="00E871A9" w:rsidRPr="004D685D" w:rsidRDefault="004D685D">
            <w:pPr>
              <w:rPr>
                <w:rFonts w:ascii="Times New Roman" w:hAnsi="Times New Roman"/>
                <w:color w:val="000000"/>
                <w:sz w:val="28"/>
                <w:lang w:val="ru-RU"/>
              </w:rPr>
            </w:pPr>
            <w:r w:rsidRPr="004D685D">
              <w:rPr>
                <w:rFonts w:ascii="Times New Roman" w:hAnsi="Times New Roman"/>
                <w:color w:val="000000"/>
                <w:sz w:val="28"/>
                <w:lang w:val="ru-RU"/>
              </w:rPr>
              <w:lastRenderedPageBreak/>
              <w:t>1.2</w:t>
            </w:r>
          </w:p>
        </w:tc>
        <w:tc>
          <w:tcPr>
            <w:tcW w:w="2967"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Государственная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общественная </w:t>
            </w:r>
          </w:p>
          <w:p w:rsidR="00E871A9"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безопасность</w:t>
            </w:r>
          </w:p>
        </w:tc>
        <w:tc>
          <w:tcPr>
            <w:tcW w:w="1617" w:type="dxa"/>
          </w:tcPr>
          <w:p w:rsidR="00E871A9" w:rsidRPr="004D685D" w:rsidRDefault="004D685D">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Роль правоохранительных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органов и специальных служб  в обеспечении национальной безопасности.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Роль личности, общества  </w:t>
            </w:r>
          </w:p>
          <w:p w:rsidR="00E871A9"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государства  в </w:t>
            </w:r>
            <w:r w:rsidRPr="004D685D">
              <w:rPr>
                <w:rFonts w:ascii="Times New Roman" w:hAnsi="Times New Roman"/>
                <w:color w:val="000000"/>
                <w:sz w:val="28"/>
                <w:lang w:val="ru-RU"/>
              </w:rPr>
              <w:lastRenderedPageBreak/>
              <w:t>предупреждении противоправной деятельности</w:t>
            </w:r>
          </w:p>
        </w:tc>
        <w:tc>
          <w:tcPr>
            <w:tcW w:w="4278"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lastRenderedPageBreak/>
              <w:t xml:space="preserve">Характеризуют роль Министерства внутренних дел Российской Федерации, Федеральной службы безопасности </w:t>
            </w:r>
            <w:r w:rsidRPr="004D685D">
              <w:rPr>
                <w:rFonts w:ascii="Times New Roman" w:hAnsi="Times New Roman"/>
                <w:color w:val="000000"/>
                <w:sz w:val="28"/>
                <w:lang w:val="ru-RU"/>
              </w:rPr>
              <w:lastRenderedPageBreak/>
              <w:t xml:space="preserve">Российской Федерации, Службы внешней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разведки Российской Федерации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Росгвардии России в обеспечении национальной безопасности. Объясняют роль общественных институтов (школ, общественных и волонтерских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организаций) в предупреждении </w:t>
            </w:r>
          </w:p>
          <w:p w:rsidR="00E871A9"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противоправной деятельности</w:t>
            </w:r>
          </w:p>
        </w:tc>
      </w:tr>
      <w:tr w:rsidR="00E871A9" w:rsidRPr="00F967C9" w:rsidTr="004D685D">
        <w:trPr>
          <w:gridAfter w:val="1"/>
        </w:trPr>
        <w:tc>
          <w:tcPr>
            <w:tcW w:w="1258" w:type="dxa"/>
          </w:tcPr>
          <w:p w:rsidR="00E871A9" w:rsidRPr="004D685D" w:rsidRDefault="004D685D">
            <w:pPr>
              <w:rPr>
                <w:rFonts w:ascii="Times New Roman" w:hAnsi="Times New Roman"/>
                <w:color w:val="000000"/>
                <w:sz w:val="28"/>
                <w:lang w:val="ru-RU"/>
              </w:rPr>
            </w:pPr>
            <w:r>
              <w:rPr>
                <w:rFonts w:ascii="Times New Roman" w:hAnsi="Times New Roman"/>
                <w:color w:val="000000"/>
                <w:sz w:val="28"/>
                <w:lang w:val="ru-RU"/>
              </w:rPr>
              <w:lastRenderedPageBreak/>
              <w:t>1.3</w:t>
            </w:r>
          </w:p>
        </w:tc>
        <w:tc>
          <w:tcPr>
            <w:tcW w:w="2967"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Роль личности,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общества  и государства  в предупреждении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ликвидации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чрезвычайных </w:t>
            </w:r>
          </w:p>
          <w:p w:rsidR="00E871A9"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ситуаций</w:t>
            </w:r>
          </w:p>
        </w:tc>
        <w:tc>
          <w:tcPr>
            <w:tcW w:w="1617" w:type="dxa"/>
          </w:tcPr>
          <w:p w:rsidR="00E871A9" w:rsidRPr="004D685D" w:rsidRDefault="004D685D">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Единая государственная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система предупреждения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ликвидации чрезвычайных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ситуаций (РСЧС), структура,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режимы функционирования.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Территориальный  и функциональный принцип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организации РСЧС.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Ее задачи и примеры их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решения.  Права и обязанности граждан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Характеризуют правовую </w:t>
            </w:r>
            <w:r w:rsidRPr="004D685D">
              <w:rPr>
                <w:rFonts w:ascii="Times New Roman" w:hAnsi="Times New Roman"/>
                <w:color w:val="000000"/>
                <w:sz w:val="28"/>
                <w:lang w:val="ru-RU"/>
              </w:rPr>
              <w:lastRenderedPageBreak/>
              <w:t xml:space="preserve">основу защиты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населения и территорий от чрезвычайных ситуаций природного и техногенного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характера. Раскрывают назначение, основные задачи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и структуру единой государственной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системы предупреждения и ликвидации чрезвычайных ситуаций (РСЧС). Объясняют права и обязанности граждан </w:t>
            </w:r>
          </w:p>
          <w:p w:rsidR="004D685D" w:rsidRPr="004D685D" w:rsidRDefault="004D685D" w:rsidP="004D685D">
            <w:pPr>
              <w:rPr>
                <w:rFonts w:ascii="Times New Roman" w:hAnsi="Times New Roman"/>
                <w:color w:val="000000"/>
                <w:sz w:val="28"/>
                <w:lang w:val="ru-RU"/>
              </w:rPr>
            </w:pPr>
            <w:r w:rsidRPr="004D685D">
              <w:rPr>
                <w:rFonts w:ascii="Times New Roman" w:hAnsi="Times New Roman"/>
                <w:color w:val="000000"/>
                <w:sz w:val="28"/>
                <w:lang w:val="ru-RU"/>
              </w:rPr>
              <w:t xml:space="preserve">Российской Федерации в области защиты  от чрезвычайных ситуаций мирного  в области защиты  от чрезвычайных ситуаций. </w:t>
            </w:r>
          </w:p>
          <w:p w:rsidR="00E871A9" w:rsidRPr="004D685D" w:rsidRDefault="004D685D" w:rsidP="00323003">
            <w:pPr>
              <w:rPr>
                <w:rFonts w:ascii="Times New Roman" w:hAnsi="Times New Roman"/>
                <w:color w:val="000000"/>
                <w:sz w:val="28"/>
                <w:lang w:val="ru-RU"/>
              </w:rPr>
            </w:pPr>
            <w:r w:rsidRPr="004D685D">
              <w:rPr>
                <w:rFonts w:ascii="Times New Roman" w:hAnsi="Times New Roman"/>
                <w:color w:val="000000"/>
                <w:sz w:val="28"/>
                <w:lang w:val="ru-RU"/>
              </w:rPr>
              <w:t>Задачи гражданской обороны. Права и обязанности граждан Российской Федерации  в области гражданской обороны</w:t>
            </w:r>
          </w:p>
        </w:tc>
        <w:tc>
          <w:tcPr>
            <w:tcW w:w="4278"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lastRenderedPageBreak/>
              <w:t xml:space="preserve">Характеризуют правовую основу защиты населения и территорий от чрезвычайных ситуаций природного и техногенного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характера. Раскрывают назначение, основные задачи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и структуру единой государственной </w:t>
            </w:r>
            <w:r w:rsidRPr="00323003">
              <w:rPr>
                <w:rFonts w:ascii="Times New Roman" w:hAnsi="Times New Roman"/>
                <w:color w:val="000000"/>
                <w:sz w:val="28"/>
                <w:lang w:val="ru-RU"/>
              </w:rPr>
              <w:lastRenderedPageBreak/>
              <w:t xml:space="preserve">системы предупреждения и ликвидации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чрезвычайных ситуаций (РСЧС). </w:t>
            </w:r>
          </w:p>
          <w:p w:rsidR="00E871A9"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Объясняют права и обязанности граждан Российской Федерации в области защиты  от чрезвычайных ситуаций мирного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и военного времени. Объясняют права и обязанности граждан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Российской Федерации в области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гражданской обороны. Актуализируют действия при сигнале «Внимание всем!»</w:t>
            </w:r>
          </w:p>
        </w:tc>
      </w:tr>
      <w:tr w:rsidR="00323003" w:rsidRPr="004D685D" w:rsidTr="004D685D">
        <w:trPr>
          <w:gridAfter w:val="1"/>
        </w:trPr>
        <w:tc>
          <w:tcPr>
            <w:tcW w:w="1258" w:type="dxa"/>
          </w:tcPr>
          <w:p w:rsidR="00323003" w:rsidRDefault="00323003">
            <w:pPr>
              <w:rPr>
                <w:rFonts w:ascii="Times New Roman" w:hAnsi="Times New Roman"/>
                <w:color w:val="000000"/>
                <w:sz w:val="28"/>
                <w:lang w:val="ru-RU"/>
              </w:rPr>
            </w:pPr>
            <w:r>
              <w:rPr>
                <w:rFonts w:ascii="Times New Roman" w:hAnsi="Times New Roman"/>
                <w:color w:val="000000"/>
                <w:sz w:val="28"/>
                <w:lang w:val="ru-RU"/>
              </w:rPr>
              <w:lastRenderedPageBreak/>
              <w:t>1.4</w:t>
            </w:r>
          </w:p>
        </w:tc>
        <w:tc>
          <w:tcPr>
            <w:tcW w:w="2967"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Оборона страны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как обязательное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условие благополучного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развития страны</w:t>
            </w:r>
          </w:p>
        </w:tc>
        <w:tc>
          <w:tcPr>
            <w:tcW w:w="1617" w:type="dxa"/>
          </w:tcPr>
          <w:p w:rsidR="00323003" w:rsidRDefault="00323003">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Россия в современном мире.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Оборона страны как обязательное условие мирного социально-экономического развития Российской Федерации и </w:t>
            </w:r>
            <w:r w:rsidRPr="00323003">
              <w:rPr>
                <w:rFonts w:ascii="Times New Roman" w:hAnsi="Times New Roman"/>
                <w:color w:val="000000"/>
                <w:sz w:val="28"/>
                <w:lang w:val="ru-RU"/>
              </w:rPr>
              <w:lastRenderedPageBreak/>
              <w:t xml:space="preserve">обеспечение ее военной безопасности.  Роль Вооруженных Сил Российской Федерации  в обеспечении национальной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безопасности</w:t>
            </w:r>
          </w:p>
        </w:tc>
        <w:tc>
          <w:tcPr>
            <w:tcW w:w="4278"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lastRenderedPageBreak/>
              <w:t xml:space="preserve">Анализируют угрозы военной безопасности Российской Федерации, обосновывают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значение обороны государства для мирного </w:t>
            </w:r>
            <w:r w:rsidRPr="00323003">
              <w:rPr>
                <w:rFonts w:ascii="Times New Roman" w:hAnsi="Times New Roman"/>
                <w:color w:val="000000"/>
                <w:sz w:val="28"/>
                <w:lang w:val="ru-RU"/>
              </w:rPr>
              <w:lastRenderedPageBreak/>
              <w:t xml:space="preserve">социально-экономического развития страны.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Характеризуют роль Вооруженных Сил Российской Федерации в обеспечении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национальной безопасности. Приводят примеры</w:t>
            </w:r>
          </w:p>
        </w:tc>
      </w:tr>
      <w:tr w:rsidR="00323003" w:rsidRPr="004D685D" w:rsidTr="009169BB">
        <w:trPr>
          <w:gridAfter w:val="1"/>
        </w:trPr>
        <w:tc>
          <w:tcPr>
            <w:tcW w:w="4225" w:type="dxa"/>
            <w:gridSpan w:val="2"/>
          </w:tcPr>
          <w:p w:rsidR="00323003" w:rsidRPr="00323003" w:rsidRDefault="00323003" w:rsidP="00323003">
            <w:pPr>
              <w:rPr>
                <w:rFonts w:ascii="Times New Roman" w:hAnsi="Times New Roman" w:cs="Times New Roman"/>
                <w:b/>
                <w:sz w:val="28"/>
              </w:rPr>
            </w:pPr>
            <w:r w:rsidRPr="00323003">
              <w:rPr>
                <w:rFonts w:ascii="Times New Roman" w:hAnsi="Times New Roman" w:cs="Times New Roman"/>
                <w:b/>
                <w:sz w:val="28"/>
              </w:rPr>
              <w:lastRenderedPageBreak/>
              <w:t xml:space="preserve">Итого по модулю </w:t>
            </w:r>
          </w:p>
        </w:tc>
        <w:tc>
          <w:tcPr>
            <w:tcW w:w="1617" w:type="dxa"/>
          </w:tcPr>
          <w:p w:rsidR="00323003" w:rsidRPr="00323003" w:rsidRDefault="00323003" w:rsidP="00323003">
            <w:pPr>
              <w:rPr>
                <w:rFonts w:ascii="Times New Roman" w:hAnsi="Times New Roman" w:cs="Times New Roman"/>
                <w:b/>
                <w:sz w:val="28"/>
                <w:lang w:val="ru-RU"/>
              </w:rPr>
            </w:pPr>
            <w:r w:rsidRPr="00323003">
              <w:rPr>
                <w:rFonts w:ascii="Times New Roman" w:hAnsi="Times New Roman" w:cs="Times New Roman"/>
                <w:b/>
                <w:sz w:val="28"/>
                <w:lang w:val="ru-RU"/>
              </w:rPr>
              <w:t>4</w:t>
            </w:r>
          </w:p>
        </w:tc>
        <w:tc>
          <w:tcPr>
            <w:tcW w:w="3808" w:type="dxa"/>
          </w:tcPr>
          <w:p w:rsidR="00323003" w:rsidRPr="004D685D" w:rsidRDefault="00323003" w:rsidP="00323003">
            <w:pPr>
              <w:rPr>
                <w:rFonts w:ascii="Times New Roman" w:hAnsi="Times New Roman"/>
                <w:color w:val="000000"/>
                <w:sz w:val="28"/>
                <w:lang w:val="ru-RU"/>
              </w:rPr>
            </w:pPr>
          </w:p>
        </w:tc>
        <w:tc>
          <w:tcPr>
            <w:tcW w:w="4278" w:type="dxa"/>
          </w:tcPr>
          <w:p w:rsidR="00323003" w:rsidRPr="004D685D" w:rsidRDefault="00323003" w:rsidP="00323003">
            <w:pPr>
              <w:rPr>
                <w:rFonts w:ascii="Times New Roman" w:hAnsi="Times New Roman"/>
                <w:color w:val="000000"/>
                <w:sz w:val="28"/>
                <w:lang w:val="ru-RU"/>
              </w:rPr>
            </w:pPr>
          </w:p>
        </w:tc>
      </w:tr>
      <w:tr w:rsidR="00323003" w:rsidRPr="004D685D" w:rsidTr="00EC5681">
        <w:trPr>
          <w:gridAfter w:val="1"/>
        </w:trPr>
        <w:tc>
          <w:tcPr>
            <w:tcW w:w="13928" w:type="dxa"/>
            <w:gridSpan w:val="5"/>
          </w:tcPr>
          <w:p w:rsidR="00323003" w:rsidRPr="00323003" w:rsidRDefault="00323003">
            <w:pPr>
              <w:rPr>
                <w:rFonts w:ascii="Times New Roman" w:hAnsi="Times New Roman"/>
                <w:b/>
                <w:color w:val="000000"/>
                <w:sz w:val="28"/>
                <w:lang w:val="ru-RU"/>
              </w:rPr>
            </w:pPr>
            <w:r w:rsidRPr="00323003">
              <w:rPr>
                <w:rFonts w:ascii="Times New Roman" w:hAnsi="Times New Roman"/>
                <w:b/>
                <w:color w:val="000000"/>
                <w:sz w:val="28"/>
                <w:lang w:val="ru-RU"/>
              </w:rPr>
              <w:t>Модуль № 2 «Основы военной подготовки»</w:t>
            </w:r>
          </w:p>
        </w:tc>
      </w:tr>
      <w:tr w:rsidR="00323003" w:rsidRPr="004D685D" w:rsidTr="004D685D">
        <w:trPr>
          <w:gridAfter w:val="1"/>
        </w:trPr>
        <w:tc>
          <w:tcPr>
            <w:tcW w:w="1258" w:type="dxa"/>
          </w:tcPr>
          <w:p w:rsidR="00323003" w:rsidRPr="004D685D" w:rsidRDefault="00323003">
            <w:pPr>
              <w:rPr>
                <w:rFonts w:ascii="Times New Roman" w:hAnsi="Times New Roman"/>
                <w:color w:val="000000"/>
                <w:sz w:val="28"/>
                <w:lang w:val="ru-RU"/>
              </w:rPr>
            </w:pPr>
            <w:r>
              <w:rPr>
                <w:rFonts w:ascii="Times New Roman" w:hAnsi="Times New Roman"/>
                <w:color w:val="000000"/>
                <w:sz w:val="28"/>
                <w:lang w:val="ru-RU"/>
              </w:rPr>
              <w:t>2.1</w:t>
            </w:r>
          </w:p>
        </w:tc>
        <w:tc>
          <w:tcPr>
            <w:tcW w:w="2967"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Строевые приемы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и движение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без оружия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(строевая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подготовка)</w:t>
            </w:r>
          </w:p>
        </w:tc>
        <w:tc>
          <w:tcPr>
            <w:tcW w:w="1617" w:type="dxa"/>
          </w:tcPr>
          <w:p w:rsidR="00323003" w:rsidRPr="004D685D" w:rsidRDefault="00323003">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Движение строевым шагом.  </w:t>
            </w:r>
          </w:p>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Движение бегом, походным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шагом.  Движение с изменением скорости движения.  Повороты в движении. Выполнение воинскогоприветствия на месте  и в движении</w:t>
            </w:r>
          </w:p>
        </w:tc>
        <w:tc>
          <w:tcPr>
            <w:tcW w:w="4278" w:type="dxa"/>
          </w:tcPr>
          <w:p w:rsidR="00323003" w:rsidRPr="00323003"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 xml:space="preserve">Вырабатывают алгоритм выполнения строевых приемов в движении без оружия. </w:t>
            </w:r>
          </w:p>
          <w:p w:rsidR="00323003" w:rsidRPr="004D685D" w:rsidRDefault="00323003" w:rsidP="00323003">
            <w:pPr>
              <w:rPr>
                <w:rFonts w:ascii="Times New Roman" w:hAnsi="Times New Roman"/>
                <w:color w:val="000000"/>
                <w:sz w:val="28"/>
                <w:lang w:val="ru-RU"/>
              </w:rPr>
            </w:pPr>
            <w:r w:rsidRPr="00323003">
              <w:rPr>
                <w:rFonts w:ascii="Times New Roman" w:hAnsi="Times New Roman"/>
                <w:color w:val="000000"/>
                <w:sz w:val="28"/>
                <w:lang w:val="ru-RU"/>
              </w:rPr>
              <w:t>Перечисляют строевые приемы в движении без оружия. Выполняют строевые приемы</w:t>
            </w:r>
          </w:p>
        </w:tc>
      </w:tr>
      <w:tr w:rsidR="00323003" w:rsidRPr="00F967C9" w:rsidTr="004D685D">
        <w:trPr>
          <w:gridAfter w:val="1"/>
        </w:trPr>
        <w:tc>
          <w:tcPr>
            <w:tcW w:w="1258" w:type="dxa"/>
          </w:tcPr>
          <w:p w:rsidR="00323003" w:rsidRPr="004D685D" w:rsidRDefault="00BE3A08">
            <w:pPr>
              <w:rPr>
                <w:rFonts w:ascii="Times New Roman" w:hAnsi="Times New Roman"/>
                <w:color w:val="000000"/>
                <w:sz w:val="28"/>
                <w:lang w:val="ru-RU"/>
              </w:rPr>
            </w:pPr>
            <w:r>
              <w:rPr>
                <w:rFonts w:ascii="Times New Roman" w:hAnsi="Times New Roman"/>
                <w:color w:val="000000"/>
                <w:sz w:val="28"/>
                <w:lang w:val="ru-RU"/>
              </w:rPr>
              <w:t>2.2</w:t>
            </w:r>
          </w:p>
        </w:tc>
        <w:tc>
          <w:tcPr>
            <w:tcW w:w="2967" w:type="dxa"/>
          </w:tcPr>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Основные виды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тактических действий войск (тактическая </w:t>
            </w:r>
          </w:p>
          <w:p w:rsidR="00323003" w:rsidRPr="004D685D"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подготовка)</w:t>
            </w:r>
          </w:p>
        </w:tc>
        <w:tc>
          <w:tcPr>
            <w:tcW w:w="1617" w:type="dxa"/>
          </w:tcPr>
          <w:p w:rsidR="00323003" w:rsidRPr="004D685D" w:rsidRDefault="00BE3A08">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Основы общевойскового боя.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Основные понятия </w:t>
            </w:r>
          </w:p>
          <w:p w:rsidR="00323003" w:rsidRPr="004D685D"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общевойскового боя (бой, удар, огонь, маневр). Виды маневра. Походный, предбоевой  и боевой порядок действия подразделений. Оборона, ее задачи и принципы.  </w:t>
            </w:r>
            <w:r w:rsidRPr="00BE3A08">
              <w:rPr>
                <w:rFonts w:ascii="Times New Roman" w:hAnsi="Times New Roman"/>
                <w:color w:val="000000"/>
                <w:sz w:val="28"/>
                <w:lang w:val="ru-RU"/>
              </w:rPr>
              <w:lastRenderedPageBreak/>
              <w:t>Наступление: задачи и способы</w:t>
            </w:r>
          </w:p>
        </w:tc>
        <w:tc>
          <w:tcPr>
            <w:tcW w:w="4278" w:type="dxa"/>
          </w:tcPr>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lastRenderedPageBreak/>
              <w:t xml:space="preserve">Формируют представления об основах общевойскового боя.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Классифицируют основные понятия общевойскового боя и видах маневра в бою.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Рассказывают о видах </w:t>
            </w:r>
            <w:r w:rsidRPr="00BE3A08">
              <w:rPr>
                <w:rFonts w:ascii="Times New Roman" w:hAnsi="Times New Roman"/>
                <w:color w:val="000000"/>
                <w:sz w:val="28"/>
                <w:lang w:val="ru-RU"/>
              </w:rPr>
              <w:lastRenderedPageBreak/>
              <w:t xml:space="preserve">боевых действий, обороне и наступлении. Анализируют походный, предбоевой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и боевой порядок подразделений. </w:t>
            </w:r>
          </w:p>
          <w:p w:rsidR="00323003" w:rsidRPr="004D685D"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Вырабатывают алгоритм действий военнослужащего в бою</w:t>
            </w:r>
          </w:p>
        </w:tc>
      </w:tr>
      <w:tr w:rsidR="00323003" w:rsidRPr="00F967C9" w:rsidTr="004D685D">
        <w:trPr>
          <w:gridAfter w:val="1"/>
        </w:trPr>
        <w:tc>
          <w:tcPr>
            <w:tcW w:w="1258" w:type="dxa"/>
          </w:tcPr>
          <w:p w:rsidR="00323003" w:rsidRPr="004D685D" w:rsidRDefault="00BE3A08">
            <w:pPr>
              <w:rPr>
                <w:rFonts w:ascii="Times New Roman" w:hAnsi="Times New Roman"/>
                <w:color w:val="000000"/>
                <w:sz w:val="28"/>
                <w:lang w:val="ru-RU"/>
              </w:rPr>
            </w:pPr>
            <w:r>
              <w:rPr>
                <w:rFonts w:ascii="Times New Roman" w:hAnsi="Times New Roman"/>
                <w:color w:val="000000"/>
                <w:sz w:val="28"/>
                <w:lang w:val="ru-RU"/>
              </w:rPr>
              <w:lastRenderedPageBreak/>
              <w:t>2.3</w:t>
            </w:r>
          </w:p>
        </w:tc>
        <w:tc>
          <w:tcPr>
            <w:tcW w:w="2967" w:type="dxa"/>
          </w:tcPr>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Требования безопасности  приобращении  </w:t>
            </w:r>
          </w:p>
          <w:p w:rsidR="00BE3A08" w:rsidRPr="00BE3A08"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 xml:space="preserve">с оружием  и боеприпасами </w:t>
            </w:r>
          </w:p>
          <w:p w:rsidR="00323003" w:rsidRPr="004D685D" w:rsidRDefault="00BE3A08" w:rsidP="00BE3A08">
            <w:pPr>
              <w:rPr>
                <w:rFonts w:ascii="Times New Roman" w:hAnsi="Times New Roman"/>
                <w:color w:val="000000"/>
                <w:sz w:val="28"/>
                <w:lang w:val="ru-RU"/>
              </w:rPr>
            </w:pPr>
            <w:r w:rsidRPr="00BE3A08">
              <w:rPr>
                <w:rFonts w:ascii="Times New Roman" w:hAnsi="Times New Roman"/>
                <w:color w:val="000000"/>
                <w:sz w:val="28"/>
                <w:lang w:val="ru-RU"/>
              </w:rPr>
              <w:t>(огневая подготовка)</w:t>
            </w:r>
          </w:p>
        </w:tc>
        <w:tc>
          <w:tcPr>
            <w:tcW w:w="1617" w:type="dxa"/>
          </w:tcPr>
          <w:p w:rsidR="00323003" w:rsidRPr="004D685D" w:rsidRDefault="00BE3A08">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323003" w:rsidRPr="004D685D" w:rsidRDefault="00BE3A08">
            <w:pPr>
              <w:rPr>
                <w:rFonts w:ascii="Times New Roman" w:hAnsi="Times New Roman"/>
                <w:color w:val="000000"/>
                <w:sz w:val="28"/>
                <w:lang w:val="ru-RU"/>
              </w:rPr>
            </w:pPr>
            <w:r w:rsidRPr="00BE3A08">
              <w:rPr>
                <w:rFonts w:ascii="Times New Roman" w:hAnsi="Times New Roman"/>
                <w:color w:val="000000"/>
                <w:sz w:val="28"/>
                <w:lang w:val="ru-RU"/>
              </w:rPr>
              <w:t xml:space="preserve">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w:t>
            </w:r>
            <w:r w:rsidRPr="00BE3A08">
              <w:rPr>
                <w:rFonts w:ascii="Times New Roman" w:hAnsi="Times New Roman"/>
                <w:color w:val="000000"/>
                <w:sz w:val="28"/>
              </w:rPr>
              <w:t>Способы удержания оружия и правильность прицеливания</w:t>
            </w:r>
          </w:p>
        </w:tc>
        <w:tc>
          <w:tcPr>
            <w:tcW w:w="4278" w:type="dxa"/>
          </w:tcPr>
          <w:p w:rsidR="00323003" w:rsidRPr="00BE3A08" w:rsidRDefault="00BE3A08">
            <w:pPr>
              <w:rPr>
                <w:rFonts w:ascii="Times New Roman" w:hAnsi="Times New Roman"/>
                <w:color w:val="000000"/>
                <w:sz w:val="28"/>
                <w:lang w:val="ru-RU"/>
              </w:rPr>
            </w:pPr>
            <w:r w:rsidRPr="00BE3A08">
              <w:rPr>
                <w:rFonts w:ascii="Times New Roman" w:hAnsi="Times New Roman"/>
                <w:color w:val="000000"/>
                <w:sz w:val="28"/>
                <w:lang w:val="ru-RU"/>
              </w:rPr>
              <w:t>Оценивают риски нарушения правил и мер безопасности. Приводят примеры нарушений правил и мер безопасности и их возможных последствий. Перечисляют меры безопасности при проведении занятий по боевой подготовке и обращении с оружием. Рассказывают о способах удержания оружия, правилах прицеливания и производства меткого выстрела</w:t>
            </w:r>
          </w:p>
        </w:tc>
      </w:tr>
      <w:tr w:rsidR="00323003" w:rsidRPr="00F967C9" w:rsidTr="004D685D">
        <w:trPr>
          <w:gridAfter w:val="1"/>
        </w:trPr>
        <w:tc>
          <w:tcPr>
            <w:tcW w:w="1258" w:type="dxa"/>
          </w:tcPr>
          <w:p w:rsidR="00323003" w:rsidRPr="004D685D" w:rsidRDefault="0048217F">
            <w:pPr>
              <w:rPr>
                <w:rFonts w:ascii="Times New Roman" w:hAnsi="Times New Roman"/>
                <w:color w:val="000000"/>
                <w:sz w:val="28"/>
                <w:lang w:val="ru-RU"/>
              </w:rPr>
            </w:pPr>
            <w:r>
              <w:rPr>
                <w:rFonts w:ascii="Times New Roman" w:hAnsi="Times New Roman"/>
                <w:color w:val="000000"/>
                <w:sz w:val="28"/>
                <w:lang w:val="ru-RU"/>
              </w:rPr>
              <w:t>2.4</w:t>
            </w:r>
          </w:p>
        </w:tc>
        <w:tc>
          <w:tcPr>
            <w:tcW w:w="2967" w:type="dxa"/>
          </w:tcPr>
          <w:p w:rsidR="00323003" w:rsidRDefault="0048217F">
            <w:pPr>
              <w:rPr>
                <w:rFonts w:ascii="Times New Roman" w:hAnsi="Times New Roman"/>
                <w:color w:val="000000"/>
                <w:sz w:val="28"/>
                <w:lang w:val="ru-RU"/>
              </w:rPr>
            </w:pPr>
            <w:r w:rsidRPr="0048217F">
              <w:rPr>
                <w:rFonts w:ascii="Times New Roman" w:hAnsi="Times New Roman"/>
                <w:color w:val="000000"/>
                <w:sz w:val="28"/>
                <w:lang w:val="ru-RU"/>
              </w:rPr>
              <w:t>Виды, назначение и тактико технические</w:t>
            </w:r>
          </w:p>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lastRenderedPageBreak/>
              <w:t>характеристики современного стрелкового оружия (огневая подготовка)</w:t>
            </w:r>
          </w:p>
        </w:tc>
        <w:tc>
          <w:tcPr>
            <w:tcW w:w="1617" w:type="dxa"/>
          </w:tcPr>
          <w:p w:rsidR="00323003"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1</w:t>
            </w:r>
          </w:p>
        </w:tc>
        <w:tc>
          <w:tcPr>
            <w:tcW w:w="3808" w:type="dxa"/>
          </w:tcPr>
          <w:p w:rsidR="00323003"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Назначение и тактико технические характеристики </w:t>
            </w:r>
            <w:r w:rsidRPr="0048217F">
              <w:rPr>
                <w:rFonts w:ascii="Times New Roman" w:hAnsi="Times New Roman"/>
                <w:color w:val="000000"/>
                <w:sz w:val="28"/>
                <w:lang w:val="ru-RU"/>
              </w:rPr>
              <w:lastRenderedPageBreak/>
              <w:t xml:space="preserve">современных видовстрелкового оружия (АК-12, ПЯ, ПЛ). </w:t>
            </w:r>
            <w:r w:rsidRPr="0048217F">
              <w:rPr>
                <w:rFonts w:ascii="Times New Roman" w:hAnsi="Times New Roman"/>
                <w:color w:val="000000"/>
                <w:sz w:val="28"/>
              </w:rPr>
              <w:t>Перспективы и тенденции развития современного стрелкового оружия</w:t>
            </w:r>
          </w:p>
        </w:tc>
        <w:tc>
          <w:tcPr>
            <w:tcW w:w="4278" w:type="dxa"/>
          </w:tcPr>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Классифицируют виды современного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стрелкового оружия. </w:t>
            </w:r>
          </w:p>
          <w:p w:rsidR="00323003"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Проводят сравнение АК-74 и АК-12,выделяя характерные конструктивные особенности образцов стрелкового оружия. Актуализируют информацию о современных видах короткоствольного стрелкового оружия. Рассказывают о перспективах развития стрелкового оружия</w:t>
            </w:r>
          </w:p>
        </w:tc>
      </w:tr>
      <w:tr w:rsidR="0048217F" w:rsidRPr="00F967C9"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2.5</w:t>
            </w:r>
          </w:p>
        </w:tc>
        <w:tc>
          <w:tcPr>
            <w:tcW w:w="2967"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Беспилотные летательные аппараты (БПЛА) – эффективное средство в условиях военных действий. </w:t>
            </w:r>
            <w:r w:rsidRPr="0048217F">
              <w:rPr>
                <w:rFonts w:ascii="Times New Roman" w:hAnsi="Times New Roman"/>
                <w:color w:val="000000"/>
                <w:sz w:val="28"/>
              </w:rPr>
              <w:t>Морские беспилотные аппараты (основы технической подготовки и связи)</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w:t>
            </w:r>
            <w:r w:rsidRPr="0048217F">
              <w:rPr>
                <w:rFonts w:ascii="Times New Roman" w:hAnsi="Times New Roman"/>
                <w:color w:val="000000"/>
                <w:sz w:val="28"/>
              </w:rPr>
              <w:t>Конструктивные особенности БПЛА квадрокоптерного типа</w:t>
            </w:r>
          </w:p>
        </w:tc>
        <w:tc>
          <w:tcPr>
            <w:tcW w:w="4278"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Актуализируют информацию об истории возникновения и развития беспилотных авиационных систем. Формируют представления о способах боевого применения БПЛА, АНПА, БЭК. Объясняют способы ведения разведки местности с помощью БПЛА. Рассказывают о </w:t>
            </w:r>
            <w:r w:rsidRPr="0048217F">
              <w:rPr>
                <w:rFonts w:ascii="Times New Roman" w:hAnsi="Times New Roman"/>
                <w:color w:val="000000"/>
                <w:sz w:val="28"/>
                <w:lang w:val="ru-RU"/>
              </w:rPr>
              <w:lastRenderedPageBreak/>
              <w:t>конструктивных особенностях БПЛА квадрокоптерного типа. Решают ситуационные задачи</w:t>
            </w:r>
          </w:p>
        </w:tc>
      </w:tr>
      <w:tr w:rsidR="0048217F" w:rsidRPr="004D685D"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2.6</w:t>
            </w:r>
          </w:p>
        </w:tc>
        <w:tc>
          <w:tcPr>
            <w:tcW w:w="2967"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Предназначение, общее устройство и тактико технические характеристики переносных радиостанций (основы технической подготовки и связи)</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История возникновения и развития радиосвязи. Радиосвязь, назначение и основные требования. </w:t>
            </w:r>
            <w:r w:rsidRPr="0048217F">
              <w:rPr>
                <w:rFonts w:ascii="Times New Roman" w:hAnsi="Times New Roman"/>
                <w:color w:val="000000"/>
                <w:sz w:val="28"/>
              </w:rPr>
              <w:t>Предназначение, общее устройство и тактико технические характеристики переносных радиостанций</w:t>
            </w:r>
          </w:p>
        </w:tc>
        <w:tc>
          <w:tcPr>
            <w:tcW w:w="427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Актуализируют информацию об истории возникновения и развития радиосвязи. Рассказывают о назначении радиосвязи и требованиях, предъявляемых к ним. Формируют представления о видах, предназначении, тактико-технических характеристиках современных переносных радиостанций. </w:t>
            </w:r>
            <w:r w:rsidRPr="0048217F">
              <w:rPr>
                <w:rFonts w:ascii="Times New Roman" w:hAnsi="Times New Roman"/>
                <w:color w:val="000000"/>
                <w:sz w:val="28"/>
              </w:rPr>
              <w:t>Решают ситуационные задачи</w:t>
            </w:r>
          </w:p>
        </w:tc>
      </w:tr>
      <w:tr w:rsidR="0048217F" w:rsidRPr="00F967C9"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2.7</w:t>
            </w:r>
          </w:p>
        </w:tc>
        <w:tc>
          <w:tcPr>
            <w:tcW w:w="2967"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Свойства местности и их применение в военном деле (военная топография)</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Местность как элемент боевой обстановки. Тактические свойства местности, основные ее разновидности и влияние на боевые действия войск. </w:t>
            </w:r>
            <w:r w:rsidRPr="0048217F">
              <w:rPr>
                <w:rFonts w:ascii="Times New Roman" w:hAnsi="Times New Roman"/>
                <w:color w:val="000000"/>
                <w:sz w:val="28"/>
              </w:rPr>
              <w:t xml:space="preserve">Сезонные изменения </w:t>
            </w:r>
            <w:r w:rsidRPr="0048217F">
              <w:rPr>
                <w:rFonts w:ascii="Times New Roman" w:hAnsi="Times New Roman"/>
                <w:color w:val="000000"/>
                <w:sz w:val="28"/>
              </w:rPr>
              <w:lastRenderedPageBreak/>
              <w:t>тактических свойств местности</w:t>
            </w:r>
          </w:p>
        </w:tc>
        <w:tc>
          <w:tcPr>
            <w:tcW w:w="4278"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Формируют представление о местности как элементе боевой обстановки. Объясняют тактические свойства местности и его влияние на боевые </w:t>
            </w:r>
            <w:r w:rsidRPr="0048217F">
              <w:rPr>
                <w:rFonts w:ascii="Times New Roman" w:hAnsi="Times New Roman"/>
                <w:color w:val="000000"/>
                <w:sz w:val="28"/>
                <w:lang w:val="ru-RU"/>
              </w:rPr>
              <w:lastRenderedPageBreak/>
              <w:t>действия войск. Рассказывают о характере сезонных изменений тактических свойств местности и их влиянии на действия войск</w:t>
            </w:r>
          </w:p>
        </w:tc>
      </w:tr>
      <w:tr w:rsidR="0048217F" w:rsidRPr="004D685D"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2.8</w:t>
            </w:r>
          </w:p>
        </w:tc>
        <w:tc>
          <w:tcPr>
            <w:tcW w:w="2967"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Фортификационное оборудование позиции отделения. Виды укрытий и убежищ (инженерная подготовка)</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w:t>
            </w:r>
          </w:p>
        </w:tc>
        <w:tc>
          <w:tcPr>
            <w:tcW w:w="427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Формируют представление о шанцевом инструменте, порядке его сбережения и эксплуатации. Актуализируют информацию о порядке и сроках инженерного оборудования позиции отделения и окопа для стрелка. </w:t>
            </w:r>
            <w:r w:rsidRPr="0048217F">
              <w:rPr>
                <w:rFonts w:ascii="Times New Roman" w:hAnsi="Times New Roman"/>
                <w:color w:val="000000"/>
                <w:sz w:val="28"/>
              </w:rPr>
              <w:t>Вырабатывают алгоритм оборудования окопа для стрельбы из положения</w:t>
            </w:r>
          </w:p>
        </w:tc>
      </w:tr>
      <w:tr w:rsidR="0048217F" w:rsidRPr="004D685D"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2.9</w:t>
            </w:r>
          </w:p>
        </w:tc>
        <w:tc>
          <w:tcPr>
            <w:tcW w:w="2967" w:type="dxa"/>
          </w:tcPr>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t>Оружие массового поражения (радиационная, химическая, биологическая защита)</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Default="0048217F">
            <w:pPr>
              <w:rPr>
                <w:rFonts w:ascii="Times New Roman" w:hAnsi="Times New Roman"/>
                <w:color w:val="000000"/>
                <w:sz w:val="28"/>
                <w:lang w:val="ru-RU"/>
              </w:rPr>
            </w:pPr>
            <w:r w:rsidRPr="0048217F">
              <w:rPr>
                <w:rFonts w:ascii="Times New Roman" w:hAnsi="Times New Roman"/>
                <w:color w:val="000000"/>
                <w:sz w:val="28"/>
                <w:lang w:val="ru-RU"/>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w:t>
            </w:r>
          </w:p>
          <w:p w:rsidR="0048217F" w:rsidRPr="0048217F" w:rsidRDefault="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назначение и классификация. Внешние признаки применения бактериологического (биологического) оружия. </w:t>
            </w:r>
            <w:r w:rsidRPr="0048217F">
              <w:rPr>
                <w:rFonts w:ascii="Times New Roman" w:hAnsi="Times New Roman"/>
                <w:color w:val="000000"/>
                <w:sz w:val="28"/>
              </w:rPr>
              <w:t>Зажигательное оружие и способы защиты от него</w:t>
            </w:r>
          </w:p>
        </w:tc>
        <w:tc>
          <w:tcPr>
            <w:tcW w:w="4278" w:type="dxa"/>
          </w:tcPr>
          <w:p w:rsidR="0048217F" w:rsidRPr="0048217F" w:rsidRDefault="0048217F" w:rsidP="0048217F">
            <w:pPr>
              <w:rPr>
                <w:rFonts w:ascii="Times New Roman" w:hAnsi="Times New Roman"/>
                <w:color w:val="000000"/>
                <w:sz w:val="28"/>
              </w:rPr>
            </w:pPr>
            <w:r w:rsidRPr="0048217F">
              <w:rPr>
                <w:rFonts w:ascii="Times New Roman" w:hAnsi="Times New Roman"/>
                <w:color w:val="000000"/>
                <w:sz w:val="28"/>
                <w:lang w:val="ru-RU"/>
              </w:rPr>
              <w:lastRenderedPageBreak/>
              <w:t xml:space="preserve">Актуализируют информацию об оружии массового поражения. Классифицируют виды ядерных взрывов. Рассказывают о поражающих факторах ядерного взрыва, </w:t>
            </w:r>
            <w:r w:rsidRPr="0048217F">
              <w:rPr>
                <w:rFonts w:ascii="Times New Roman" w:hAnsi="Times New Roman"/>
                <w:color w:val="000000"/>
                <w:sz w:val="28"/>
                <w:lang w:val="ru-RU"/>
              </w:rPr>
              <w:lastRenderedPageBreak/>
              <w:t xml:space="preserve">признаках применения отравляющих веществ и биологического оружия. </w:t>
            </w:r>
            <w:r w:rsidRPr="0048217F">
              <w:rPr>
                <w:rFonts w:ascii="Times New Roman" w:hAnsi="Times New Roman"/>
                <w:color w:val="000000"/>
                <w:sz w:val="28"/>
              </w:rPr>
              <w:t>Вырабатывают алгоритм действий</w:t>
            </w:r>
            <w:r>
              <w:rPr>
                <w:rFonts w:ascii="Times New Roman" w:hAnsi="Times New Roman"/>
                <w:color w:val="000000"/>
                <w:sz w:val="28"/>
                <w:lang w:val="ru-RU"/>
              </w:rPr>
              <w:t xml:space="preserve"> п</w:t>
            </w:r>
            <w:r w:rsidRPr="0048217F">
              <w:rPr>
                <w:rFonts w:ascii="Times New Roman" w:hAnsi="Times New Roman"/>
                <w:color w:val="000000"/>
                <w:sz w:val="28"/>
              </w:rPr>
              <w:t xml:space="preserve">ри применении противником оружия </w:t>
            </w:r>
          </w:p>
          <w:p w:rsidR="0048217F" w:rsidRPr="004D685D" w:rsidRDefault="0048217F" w:rsidP="0048217F">
            <w:pPr>
              <w:rPr>
                <w:rFonts w:ascii="Times New Roman" w:hAnsi="Times New Roman"/>
                <w:color w:val="000000"/>
                <w:sz w:val="28"/>
                <w:lang w:val="ru-RU"/>
              </w:rPr>
            </w:pPr>
            <w:r w:rsidRPr="0048217F">
              <w:rPr>
                <w:rFonts w:ascii="Times New Roman" w:hAnsi="Times New Roman"/>
                <w:color w:val="000000"/>
                <w:sz w:val="28"/>
              </w:rPr>
              <w:t>массового поражения</w:t>
            </w:r>
          </w:p>
        </w:tc>
      </w:tr>
      <w:tr w:rsidR="0048217F" w:rsidRPr="004D685D"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2.10</w:t>
            </w:r>
          </w:p>
        </w:tc>
        <w:tc>
          <w:tcPr>
            <w:tcW w:w="2967"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Первая помощь на поле боя (военно медицинская подготовка. </w:t>
            </w:r>
            <w:r w:rsidRPr="0048217F">
              <w:rPr>
                <w:rFonts w:ascii="Times New Roman" w:hAnsi="Times New Roman"/>
                <w:color w:val="000000"/>
                <w:sz w:val="28"/>
              </w:rPr>
              <w:t>Тактическая медицина)</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Состав и назначение штатных  и подручных средств первой помощи.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Виды боевых ранений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и опасность их получения.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Алгоритм оказания первой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помощи при различных </w:t>
            </w:r>
          </w:p>
          <w:p w:rsid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состояниях</w:t>
            </w:r>
          </w:p>
          <w:p w:rsidR="0048217F" w:rsidRDefault="0048217F" w:rsidP="0048217F">
            <w:pPr>
              <w:rPr>
                <w:rFonts w:ascii="Times New Roman" w:hAnsi="Times New Roman"/>
                <w:color w:val="000000"/>
                <w:sz w:val="28"/>
                <w:lang w:val="ru-RU"/>
              </w:rPr>
            </w:pPr>
          </w:p>
          <w:p w:rsidR="0048217F" w:rsidRDefault="0048217F" w:rsidP="0048217F">
            <w:pPr>
              <w:rPr>
                <w:rFonts w:ascii="Times New Roman" w:hAnsi="Times New Roman"/>
                <w:color w:val="000000"/>
                <w:sz w:val="28"/>
                <w:lang w:val="ru-RU"/>
              </w:rPr>
            </w:pPr>
          </w:p>
          <w:p w:rsidR="0048217F" w:rsidRDefault="0048217F" w:rsidP="0048217F">
            <w:pPr>
              <w:rPr>
                <w:rFonts w:ascii="Times New Roman" w:hAnsi="Times New Roman"/>
                <w:color w:val="000000"/>
                <w:sz w:val="28"/>
                <w:lang w:val="ru-RU"/>
              </w:rPr>
            </w:pPr>
          </w:p>
          <w:p w:rsidR="0048217F" w:rsidRDefault="0048217F" w:rsidP="0048217F">
            <w:pPr>
              <w:rPr>
                <w:rFonts w:ascii="Times New Roman" w:hAnsi="Times New Roman"/>
                <w:color w:val="000000"/>
                <w:sz w:val="28"/>
                <w:lang w:val="ru-RU"/>
              </w:rPr>
            </w:pPr>
          </w:p>
          <w:p w:rsidR="0048217F" w:rsidRDefault="0048217F" w:rsidP="0048217F">
            <w:pPr>
              <w:rPr>
                <w:rFonts w:ascii="Times New Roman" w:hAnsi="Times New Roman"/>
                <w:color w:val="000000"/>
                <w:sz w:val="28"/>
                <w:lang w:val="ru-RU"/>
              </w:rPr>
            </w:pP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Условные зоны оказания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первой помощи.  </w:t>
            </w:r>
          </w:p>
          <w:p w:rsidR="0048217F" w:rsidRPr="0048217F" w:rsidRDefault="0048217F" w:rsidP="0048217F">
            <w:pPr>
              <w:rPr>
                <w:rFonts w:ascii="Times New Roman" w:hAnsi="Times New Roman"/>
                <w:color w:val="000000"/>
                <w:sz w:val="28"/>
                <w:lang w:val="ru-RU"/>
              </w:rPr>
            </w:pPr>
            <w:r>
              <w:rPr>
                <w:rFonts w:ascii="Times New Roman" w:hAnsi="Times New Roman"/>
                <w:color w:val="000000"/>
                <w:sz w:val="28"/>
                <w:lang w:val="ru-RU"/>
              </w:rPr>
              <w:t xml:space="preserve">Характеристика особенностей«красной», «желтой» </w:t>
            </w:r>
            <w:r w:rsidRPr="0048217F">
              <w:rPr>
                <w:rFonts w:ascii="Times New Roman" w:hAnsi="Times New Roman"/>
                <w:color w:val="000000"/>
                <w:sz w:val="28"/>
                <w:lang w:val="ru-RU"/>
              </w:rPr>
              <w:t xml:space="preserve">и «зеленой» зон.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Объем мероприятий первой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помощи в каждой зоне.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 xml:space="preserve">Порядок выполнения </w:t>
            </w:r>
          </w:p>
          <w:p w:rsidR="0048217F" w:rsidRPr="0048217F"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мероприятий первой помощи  </w:t>
            </w:r>
          </w:p>
          <w:p w:rsidR="0048217F" w:rsidRPr="004D685D" w:rsidRDefault="0048217F" w:rsidP="0048217F">
            <w:pPr>
              <w:rPr>
                <w:rFonts w:ascii="Times New Roman" w:hAnsi="Times New Roman"/>
                <w:color w:val="000000"/>
                <w:sz w:val="28"/>
                <w:lang w:val="ru-RU"/>
              </w:rPr>
            </w:pPr>
            <w:r w:rsidRPr="0048217F">
              <w:rPr>
                <w:rFonts w:ascii="Times New Roman" w:hAnsi="Times New Roman"/>
                <w:color w:val="000000"/>
                <w:sz w:val="28"/>
                <w:lang w:val="ru-RU"/>
              </w:rPr>
              <w:t>в зонах</w:t>
            </w:r>
          </w:p>
        </w:tc>
        <w:tc>
          <w:tcPr>
            <w:tcW w:w="4278" w:type="dxa"/>
          </w:tcPr>
          <w:p w:rsidR="0048217F" w:rsidRDefault="0048217F">
            <w:pPr>
              <w:rPr>
                <w:rFonts w:ascii="Times New Roman" w:hAnsi="Times New Roman"/>
                <w:color w:val="000000"/>
                <w:sz w:val="28"/>
                <w:lang w:val="ru-RU"/>
              </w:rPr>
            </w:pPr>
            <w:r w:rsidRPr="0048217F">
              <w:rPr>
                <w:rFonts w:ascii="Times New Roman" w:hAnsi="Times New Roman"/>
                <w:color w:val="000000"/>
                <w:sz w:val="28"/>
                <w:lang w:val="ru-RU"/>
              </w:rPr>
              <w:lastRenderedPageBreak/>
              <w:t>Формируют представление о видах ранений, получаемых на поле боя. Актуализируют информацию о порядке оказания первой помощи. Объясняют особенности оказания первой помощи в особых условиях. Объясняют состав и назначение средств оказания первой помощи. Решают ситуационные задачи</w:t>
            </w:r>
          </w:p>
          <w:p w:rsidR="0048217F" w:rsidRDefault="0048217F">
            <w:pPr>
              <w:rPr>
                <w:rFonts w:ascii="Times New Roman" w:hAnsi="Times New Roman"/>
                <w:color w:val="000000"/>
                <w:sz w:val="28"/>
                <w:lang w:val="ru-RU"/>
              </w:rPr>
            </w:pPr>
          </w:p>
          <w:p w:rsidR="0048217F"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Формируют представление об условных зонах оказания первой помощи. Объясняют характерные </w:t>
            </w:r>
            <w:r w:rsidRPr="0048217F">
              <w:rPr>
                <w:rFonts w:ascii="Times New Roman" w:hAnsi="Times New Roman"/>
                <w:color w:val="000000"/>
                <w:sz w:val="28"/>
                <w:lang w:val="ru-RU"/>
              </w:rPr>
              <w:lastRenderedPageBreak/>
              <w:t xml:space="preserve">особенности «красной», «желтой» и «зеленой» зон. Вырабатывают алгоритм действий в различных зонах оказания первой помощи. </w:t>
            </w:r>
            <w:r w:rsidRPr="0048217F">
              <w:rPr>
                <w:rFonts w:ascii="Times New Roman" w:hAnsi="Times New Roman"/>
                <w:color w:val="000000"/>
                <w:sz w:val="28"/>
              </w:rPr>
              <w:t>Решают ситуационные задачи</w:t>
            </w:r>
          </w:p>
          <w:p w:rsidR="0048217F" w:rsidRPr="0048217F" w:rsidRDefault="0048217F">
            <w:pPr>
              <w:rPr>
                <w:rFonts w:ascii="Times New Roman" w:hAnsi="Times New Roman"/>
                <w:color w:val="000000"/>
                <w:sz w:val="28"/>
                <w:lang w:val="ru-RU"/>
              </w:rPr>
            </w:pPr>
          </w:p>
        </w:tc>
      </w:tr>
      <w:tr w:rsidR="0048217F" w:rsidRPr="004D685D" w:rsidTr="004D685D">
        <w:trPr>
          <w:gridAfter w:val="1"/>
        </w:trPr>
        <w:tc>
          <w:tcPr>
            <w:tcW w:w="1258"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lastRenderedPageBreak/>
              <w:t>2.11</w:t>
            </w:r>
          </w:p>
        </w:tc>
        <w:tc>
          <w:tcPr>
            <w:tcW w:w="2967"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Особенности прохождения военной службы по призыву и по контракту. </w:t>
            </w:r>
            <w:r w:rsidRPr="0048217F">
              <w:rPr>
                <w:rFonts w:ascii="Times New Roman" w:hAnsi="Times New Roman"/>
                <w:color w:val="000000"/>
                <w:sz w:val="28"/>
              </w:rPr>
              <w:t>Военно-учебные заведения и военно учебные центры (тактическая подготовка)</w:t>
            </w:r>
          </w:p>
        </w:tc>
        <w:tc>
          <w:tcPr>
            <w:tcW w:w="1617" w:type="dxa"/>
          </w:tcPr>
          <w:p w:rsidR="0048217F" w:rsidRPr="004D685D" w:rsidRDefault="0048217F">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t xml:space="preserve">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w:t>
            </w:r>
            <w:r w:rsidRPr="0048217F">
              <w:rPr>
                <w:rFonts w:ascii="Times New Roman" w:hAnsi="Times New Roman"/>
                <w:color w:val="000000"/>
                <w:sz w:val="28"/>
              </w:rPr>
              <w:t>Военно-</w:t>
            </w:r>
            <w:r w:rsidRPr="0048217F">
              <w:rPr>
                <w:rFonts w:ascii="Times New Roman" w:hAnsi="Times New Roman"/>
                <w:color w:val="000000"/>
                <w:sz w:val="28"/>
              </w:rPr>
              <w:lastRenderedPageBreak/>
              <w:t>учебные заведение и военно-учебные центры</w:t>
            </w:r>
          </w:p>
        </w:tc>
        <w:tc>
          <w:tcPr>
            <w:tcW w:w="4278" w:type="dxa"/>
          </w:tcPr>
          <w:p w:rsidR="0048217F" w:rsidRPr="004D685D" w:rsidRDefault="0048217F">
            <w:pPr>
              <w:rPr>
                <w:rFonts w:ascii="Times New Roman" w:hAnsi="Times New Roman"/>
                <w:color w:val="000000"/>
                <w:sz w:val="28"/>
                <w:lang w:val="ru-RU"/>
              </w:rPr>
            </w:pPr>
            <w:r w:rsidRPr="0048217F">
              <w:rPr>
                <w:rFonts w:ascii="Times New Roman" w:hAnsi="Times New Roman"/>
                <w:color w:val="000000"/>
                <w:sz w:val="28"/>
                <w:lang w:val="ru-RU"/>
              </w:rPr>
              <w:lastRenderedPageBreak/>
              <w:t xml:space="preserve">Характеризуют воинские должности. Анализируют порядок освоения воинских должностей. Объясняют особенности прохождения военной службы по призыву и по контракту. Актуализируют знания о военно-учебных заведениях (высшего и средне профессионального профиля). Рассказывают о системе военно-учебных центров при учебных заведениях высшего образования. </w:t>
            </w:r>
            <w:r w:rsidRPr="0048217F">
              <w:rPr>
                <w:rFonts w:ascii="Times New Roman" w:hAnsi="Times New Roman"/>
                <w:color w:val="000000"/>
                <w:sz w:val="28"/>
              </w:rPr>
              <w:t xml:space="preserve">Характеризуют порядок </w:t>
            </w:r>
            <w:r w:rsidRPr="0048217F">
              <w:rPr>
                <w:rFonts w:ascii="Times New Roman" w:hAnsi="Times New Roman"/>
                <w:color w:val="000000"/>
                <w:sz w:val="28"/>
              </w:rPr>
              <w:lastRenderedPageBreak/>
              <w:t>подготовки офицерских кадров</w:t>
            </w:r>
          </w:p>
        </w:tc>
      </w:tr>
      <w:tr w:rsidR="0048217F" w:rsidRPr="004D685D" w:rsidTr="002F003E">
        <w:trPr>
          <w:gridAfter w:val="1"/>
        </w:trPr>
        <w:tc>
          <w:tcPr>
            <w:tcW w:w="4225" w:type="dxa"/>
            <w:gridSpan w:val="2"/>
          </w:tcPr>
          <w:p w:rsidR="0048217F" w:rsidRPr="006F704E" w:rsidRDefault="0048217F">
            <w:pPr>
              <w:rPr>
                <w:rFonts w:ascii="Times New Roman" w:hAnsi="Times New Roman"/>
                <w:b/>
                <w:color w:val="000000"/>
                <w:sz w:val="28"/>
                <w:lang w:val="ru-RU"/>
              </w:rPr>
            </w:pPr>
            <w:r w:rsidRPr="006F704E">
              <w:rPr>
                <w:rFonts w:ascii="Times New Roman" w:hAnsi="Times New Roman"/>
                <w:b/>
                <w:color w:val="000000"/>
                <w:sz w:val="28"/>
              </w:rPr>
              <w:lastRenderedPageBreak/>
              <w:t>Итого по модулю</w:t>
            </w:r>
          </w:p>
        </w:tc>
        <w:tc>
          <w:tcPr>
            <w:tcW w:w="1617" w:type="dxa"/>
          </w:tcPr>
          <w:p w:rsidR="0048217F" w:rsidRPr="006F704E" w:rsidRDefault="0048217F">
            <w:pPr>
              <w:rPr>
                <w:rFonts w:ascii="Times New Roman" w:hAnsi="Times New Roman"/>
                <w:b/>
                <w:color w:val="000000"/>
                <w:sz w:val="28"/>
                <w:lang w:val="ru-RU"/>
              </w:rPr>
            </w:pPr>
            <w:r w:rsidRPr="006F704E">
              <w:rPr>
                <w:rFonts w:ascii="Times New Roman" w:hAnsi="Times New Roman"/>
                <w:b/>
                <w:color w:val="000000"/>
                <w:sz w:val="28"/>
                <w:lang w:val="ru-RU"/>
              </w:rPr>
              <w:t>12</w:t>
            </w:r>
          </w:p>
        </w:tc>
        <w:tc>
          <w:tcPr>
            <w:tcW w:w="3808" w:type="dxa"/>
          </w:tcPr>
          <w:p w:rsidR="0048217F" w:rsidRPr="004D685D" w:rsidRDefault="0048217F">
            <w:pPr>
              <w:rPr>
                <w:rFonts w:ascii="Times New Roman" w:hAnsi="Times New Roman"/>
                <w:color w:val="000000"/>
                <w:sz w:val="28"/>
                <w:lang w:val="ru-RU"/>
              </w:rPr>
            </w:pPr>
          </w:p>
        </w:tc>
        <w:tc>
          <w:tcPr>
            <w:tcW w:w="4278" w:type="dxa"/>
          </w:tcPr>
          <w:p w:rsidR="0048217F" w:rsidRPr="004D685D" w:rsidRDefault="0048217F">
            <w:pPr>
              <w:rPr>
                <w:rFonts w:ascii="Times New Roman" w:hAnsi="Times New Roman"/>
                <w:color w:val="000000"/>
                <w:sz w:val="28"/>
                <w:lang w:val="ru-RU"/>
              </w:rPr>
            </w:pPr>
          </w:p>
        </w:tc>
      </w:tr>
      <w:tr w:rsidR="006F704E" w:rsidRPr="00F967C9" w:rsidTr="00A72E2F">
        <w:trPr>
          <w:gridAfter w:val="1"/>
        </w:trPr>
        <w:tc>
          <w:tcPr>
            <w:tcW w:w="13928" w:type="dxa"/>
            <w:gridSpan w:val="5"/>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lang w:val="ru-RU"/>
              </w:rPr>
              <w:t>Модуль № 3 «Культура безопасности жизнедеятельности в современном обществе»</w:t>
            </w:r>
          </w:p>
        </w:tc>
      </w:tr>
      <w:tr w:rsidR="006F704E" w:rsidRPr="004D685D" w:rsidTr="004D685D">
        <w:trPr>
          <w:gridAfter w:val="1"/>
        </w:trPr>
        <w:tc>
          <w:tcPr>
            <w:tcW w:w="1258"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3.1</w:t>
            </w:r>
          </w:p>
        </w:tc>
        <w:tc>
          <w:tcPr>
            <w:tcW w:w="2967" w:type="dxa"/>
          </w:tcPr>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Современные представления о культуре безопасности</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tc>
        <w:tc>
          <w:tcPr>
            <w:tcW w:w="4278" w:type="dxa"/>
          </w:tcPr>
          <w:p w:rsidR="006F704E" w:rsidRPr="004D685D"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Объясняют смысл понятий «опасность», «безопасность», «риск (угроза)», «культура безопасности», «опасная ситуация», «чрезвычайная ситуация». Объясняют их взаимосвязь. Анализируют актуальные проблемы безопасности жизнедеятельности. Приводят примеры решения задач по обеспечению безопасности в повседневной жизни (индивидуальный, групповой и общественно-государственный уровни). </w:t>
            </w:r>
            <w:r w:rsidRPr="006F704E">
              <w:rPr>
                <w:rFonts w:ascii="Times New Roman" w:hAnsi="Times New Roman"/>
                <w:color w:val="000000"/>
                <w:sz w:val="28"/>
              </w:rPr>
              <w:t xml:space="preserve">Рассказывают об общих принципах безопасного поведения, </w:t>
            </w:r>
            <w:r w:rsidRPr="006F704E">
              <w:rPr>
                <w:rFonts w:ascii="Times New Roman" w:hAnsi="Times New Roman"/>
                <w:color w:val="000000"/>
                <w:sz w:val="28"/>
              </w:rPr>
              <w:lastRenderedPageBreak/>
              <w:t>приводят примеры</w:t>
            </w:r>
          </w:p>
        </w:tc>
      </w:tr>
      <w:tr w:rsidR="006F704E" w:rsidRPr="00F967C9" w:rsidTr="004D685D">
        <w:trPr>
          <w:gridAfter w:val="1"/>
        </w:trPr>
        <w:tc>
          <w:tcPr>
            <w:tcW w:w="1258"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lastRenderedPageBreak/>
              <w:t>3.2</w:t>
            </w:r>
          </w:p>
        </w:tc>
        <w:tc>
          <w:tcPr>
            <w:tcW w:w="2967" w:type="dxa"/>
          </w:tcPr>
          <w:p w:rsidR="006F704E" w:rsidRPr="006F704E" w:rsidRDefault="006F704E" w:rsidP="006F704E">
            <w:pPr>
              <w:rPr>
                <w:rFonts w:ascii="Times New Roman" w:hAnsi="Times New Roman"/>
                <w:color w:val="000000"/>
                <w:sz w:val="28"/>
                <w:lang w:val="ru-RU"/>
              </w:rPr>
            </w:pPr>
            <w:r w:rsidRPr="006F704E">
              <w:rPr>
                <w:rFonts w:ascii="Times New Roman" w:hAnsi="Times New Roman"/>
                <w:color w:val="000000"/>
                <w:sz w:val="28"/>
                <w:lang w:val="ru-RU"/>
              </w:rPr>
              <w:t xml:space="preserve">Влияние поведения на безопасность. Риск ориентированный подход к обеспечению безопасности на уровне личности,общества, </w:t>
            </w:r>
          </w:p>
          <w:p w:rsidR="006F704E" w:rsidRPr="006F704E" w:rsidRDefault="006F704E" w:rsidP="006F704E">
            <w:pPr>
              <w:rPr>
                <w:rFonts w:ascii="Times New Roman" w:hAnsi="Times New Roman"/>
                <w:color w:val="000000"/>
                <w:sz w:val="28"/>
                <w:lang w:val="ru-RU"/>
              </w:rPr>
            </w:pPr>
            <w:r w:rsidRPr="006F704E">
              <w:rPr>
                <w:rFonts w:ascii="Times New Roman" w:hAnsi="Times New Roman"/>
                <w:color w:val="000000"/>
                <w:sz w:val="28"/>
                <w:lang w:val="ru-RU"/>
              </w:rPr>
              <w:t>государства</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6F704E" w:rsidRPr="00962859"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Понятия «виктимность», «виктимное поведение», «безопасное поведение». Влияние действий и поступков человека на его безопасность и благополучие. </w:t>
            </w:r>
            <w:r w:rsidRPr="00962859">
              <w:rPr>
                <w:rFonts w:ascii="Times New Roman" w:hAnsi="Times New Roman"/>
                <w:color w:val="000000"/>
                <w:sz w:val="28"/>
                <w:lang w:val="ru-RU"/>
              </w:rPr>
              <w:t>Действия, позволяющие предвидеть опасность.</w:t>
            </w:r>
          </w:p>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4278" w:type="dxa"/>
          </w:tcPr>
          <w:p w:rsidR="006F704E" w:rsidRPr="00962859"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Объясняют смысл понятий «виктимное поведение», «безопасное поведение». Анализируют влияние поведения человека на его безопасность. Приводят примеры. Вырабатывают навыки оценки своих действий с точки зрения их влияния на безопасность. </w:t>
            </w:r>
            <w:r w:rsidRPr="00962859">
              <w:rPr>
                <w:rFonts w:ascii="Times New Roman" w:hAnsi="Times New Roman"/>
                <w:color w:val="000000"/>
                <w:sz w:val="28"/>
                <w:lang w:val="ru-RU"/>
              </w:rPr>
              <w:t>Раскрывают суть риск-ориентированного</w:t>
            </w:r>
          </w:p>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подхода к обеспечению безопасности. Приводят примеры реализации риск ориентированного подхода на уровне личности, общества, государства</w:t>
            </w:r>
          </w:p>
        </w:tc>
      </w:tr>
      <w:tr w:rsidR="006F704E" w:rsidRPr="004D685D" w:rsidTr="00375BAC">
        <w:trPr>
          <w:gridAfter w:val="1"/>
        </w:trPr>
        <w:tc>
          <w:tcPr>
            <w:tcW w:w="4225" w:type="dxa"/>
            <w:gridSpan w:val="2"/>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rPr>
              <w:t>Итого по модулю</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6F704E" w:rsidRPr="004D685D" w:rsidRDefault="006F704E">
            <w:pPr>
              <w:rPr>
                <w:rFonts w:ascii="Times New Roman" w:hAnsi="Times New Roman"/>
                <w:color w:val="000000"/>
                <w:sz w:val="28"/>
                <w:lang w:val="ru-RU"/>
              </w:rPr>
            </w:pPr>
          </w:p>
        </w:tc>
        <w:tc>
          <w:tcPr>
            <w:tcW w:w="4278" w:type="dxa"/>
          </w:tcPr>
          <w:p w:rsidR="006F704E" w:rsidRPr="004D685D" w:rsidRDefault="006F704E">
            <w:pPr>
              <w:rPr>
                <w:rFonts w:ascii="Times New Roman" w:hAnsi="Times New Roman"/>
                <w:color w:val="000000"/>
                <w:sz w:val="28"/>
                <w:lang w:val="ru-RU"/>
              </w:rPr>
            </w:pPr>
          </w:p>
        </w:tc>
      </w:tr>
      <w:tr w:rsidR="006F704E" w:rsidRPr="004D685D" w:rsidTr="006E03A6">
        <w:trPr>
          <w:gridAfter w:val="1"/>
        </w:trPr>
        <w:tc>
          <w:tcPr>
            <w:tcW w:w="13928" w:type="dxa"/>
            <w:gridSpan w:val="5"/>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rPr>
              <w:t>Модуль № 4 «Безопасность в быту»</w:t>
            </w:r>
          </w:p>
        </w:tc>
      </w:tr>
      <w:tr w:rsidR="006F704E" w:rsidRPr="004D685D" w:rsidTr="004D685D">
        <w:trPr>
          <w:gridAfter w:val="1"/>
        </w:trPr>
        <w:tc>
          <w:tcPr>
            <w:tcW w:w="1258"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4.1</w:t>
            </w:r>
          </w:p>
        </w:tc>
        <w:tc>
          <w:tcPr>
            <w:tcW w:w="2967" w:type="dxa"/>
          </w:tcPr>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Источники опасности в быту. Профилактика и первая помощь при отравлениях</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6F704E" w:rsidRPr="004D685D"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Источники опасности в быту, их классификация. Общие правила безопасного поведения. Защита прав потребителя. Правила </w:t>
            </w:r>
            <w:r w:rsidRPr="006F704E">
              <w:rPr>
                <w:rFonts w:ascii="Times New Roman" w:hAnsi="Times New Roman"/>
                <w:color w:val="000000"/>
                <w:sz w:val="28"/>
                <w:lang w:val="ru-RU"/>
              </w:rPr>
              <w:lastRenderedPageBreak/>
              <w:t xml:space="preserve">безопасного поведения при осуществлении покупок в Интернете. Причины и профилактика бытовых отравлений. </w:t>
            </w:r>
            <w:r w:rsidRPr="006F704E">
              <w:rPr>
                <w:rFonts w:ascii="Times New Roman" w:hAnsi="Times New Roman"/>
                <w:color w:val="000000"/>
                <w:sz w:val="28"/>
              </w:rPr>
              <w:t>Первая помощь, порядок действий в экстренных случаях</w:t>
            </w:r>
          </w:p>
        </w:tc>
        <w:tc>
          <w:tcPr>
            <w:tcW w:w="4278" w:type="dxa"/>
          </w:tcPr>
          <w:p w:rsidR="006F704E" w:rsidRPr="004D685D" w:rsidRDefault="006F704E">
            <w:pPr>
              <w:rPr>
                <w:rFonts w:ascii="Times New Roman" w:hAnsi="Times New Roman"/>
                <w:color w:val="000000"/>
                <w:sz w:val="28"/>
                <w:lang w:val="ru-RU"/>
              </w:rPr>
            </w:pPr>
            <w:r w:rsidRPr="006F704E">
              <w:rPr>
                <w:rFonts w:ascii="Times New Roman" w:hAnsi="Times New Roman"/>
                <w:color w:val="000000"/>
                <w:sz w:val="28"/>
                <w:lang w:val="ru-RU"/>
              </w:rPr>
              <w:lastRenderedPageBreak/>
              <w:t xml:space="preserve">Раскрывают источники и классифицируют бытовые опасности. Обосновывают зависимость риска </w:t>
            </w:r>
            <w:r w:rsidRPr="006F704E">
              <w:rPr>
                <w:rFonts w:ascii="Times New Roman" w:hAnsi="Times New Roman"/>
                <w:color w:val="000000"/>
                <w:sz w:val="28"/>
                <w:lang w:val="ru-RU"/>
              </w:rPr>
              <w:lastRenderedPageBreak/>
              <w:t xml:space="preserve">(угрозы) их возникновения от поведения человека. Объясняют права и обязанности потребителя, правила совершения покупок, в том числе в Интернете. Оценивают их роль в совершении безопасных покупок. Оценивают риски возникновения бытовых отравлений, вырабатывают навыки их профилактики. </w:t>
            </w:r>
            <w:r w:rsidRPr="006F704E">
              <w:rPr>
                <w:rFonts w:ascii="Times New Roman" w:hAnsi="Times New Roman"/>
                <w:color w:val="000000"/>
                <w:sz w:val="28"/>
              </w:rPr>
              <w:t>Актуализируют навыки первой помощи при бытовых отравлениях</w:t>
            </w:r>
          </w:p>
        </w:tc>
      </w:tr>
      <w:tr w:rsidR="006F704E" w:rsidRPr="00F967C9" w:rsidTr="004D685D">
        <w:trPr>
          <w:gridAfter w:val="1"/>
        </w:trPr>
        <w:tc>
          <w:tcPr>
            <w:tcW w:w="1258"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lastRenderedPageBreak/>
              <w:t>4.2</w:t>
            </w:r>
          </w:p>
        </w:tc>
        <w:tc>
          <w:tcPr>
            <w:tcW w:w="2967" w:type="dxa"/>
          </w:tcPr>
          <w:p w:rsidR="006F704E" w:rsidRPr="004D685D"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Безопасность в быту. Предупреждение травм и первая помощь при них. </w:t>
            </w:r>
            <w:r w:rsidRPr="006F704E">
              <w:rPr>
                <w:rFonts w:ascii="Times New Roman" w:hAnsi="Times New Roman"/>
                <w:color w:val="000000"/>
                <w:sz w:val="28"/>
              </w:rPr>
              <w:t>Пожарная безопасность в быту</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3</w:t>
            </w:r>
          </w:p>
        </w:tc>
        <w:tc>
          <w:tcPr>
            <w:tcW w:w="3808" w:type="dxa"/>
          </w:tcPr>
          <w:p w:rsidR="006F704E" w:rsidRPr="004D685D"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w:t>
            </w:r>
            <w:r w:rsidRPr="006F704E">
              <w:rPr>
                <w:rFonts w:ascii="Times New Roman" w:hAnsi="Times New Roman"/>
                <w:color w:val="000000"/>
                <w:sz w:val="28"/>
                <w:lang w:val="ru-RU"/>
              </w:rPr>
              <w:lastRenderedPageBreak/>
              <w:t xml:space="preserve">безопасного поведения при обращении с газовыми и электрическими приборами. Последствия электротравмы. Порядок проведения сердечно легочной реанимации. Основные правила пожарной безопасности в быту. </w:t>
            </w:r>
            <w:r w:rsidRPr="006F704E">
              <w:rPr>
                <w:rFonts w:ascii="Times New Roman" w:hAnsi="Times New Roman"/>
                <w:color w:val="000000"/>
                <w:sz w:val="28"/>
              </w:rPr>
              <w:t>Термические и химические ожоги. Первая помощь при ожогах</w:t>
            </w:r>
          </w:p>
        </w:tc>
        <w:tc>
          <w:tcPr>
            <w:tcW w:w="4278" w:type="dxa"/>
          </w:tcPr>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lastRenderedPageBreak/>
              <w:t xml:space="preserve">Оценивают риски получения бытовых травм. Анализируют взаимосвязь поведения и риска получить травму. Актуализируют правила пожарной безопасности и электробезопасности, оценивают влияние соблюдения правил на безопасность в быту. </w:t>
            </w:r>
            <w:r w:rsidRPr="006F704E">
              <w:rPr>
                <w:rFonts w:ascii="Times New Roman" w:hAnsi="Times New Roman"/>
                <w:color w:val="000000"/>
                <w:sz w:val="28"/>
                <w:lang w:val="ru-RU"/>
              </w:rPr>
              <w:lastRenderedPageBreak/>
              <w:t>Вырабатывают навыки безопасного поведения в быту при использовании газового и электрического оборудования. Актуализируют навыки поведения при угрозе и возникновении пожара. Актуализируют навыки первой помощи при бытовых травмах, ожогах, порядок проведения сердечно-легочной реанимации</w:t>
            </w:r>
          </w:p>
        </w:tc>
      </w:tr>
      <w:tr w:rsidR="006F704E" w:rsidRPr="004D685D" w:rsidTr="004D685D">
        <w:trPr>
          <w:gridAfter w:val="1"/>
        </w:trPr>
        <w:tc>
          <w:tcPr>
            <w:tcW w:w="1258"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lastRenderedPageBreak/>
              <w:t>4.3</w:t>
            </w:r>
          </w:p>
        </w:tc>
        <w:tc>
          <w:tcPr>
            <w:tcW w:w="2967" w:type="dxa"/>
          </w:tcPr>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Безопасное поведение в местах общего пользования</w:t>
            </w:r>
          </w:p>
        </w:tc>
        <w:tc>
          <w:tcPr>
            <w:tcW w:w="1617" w:type="dxa"/>
          </w:tcPr>
          <w:p w:rsidR="006F704E" w:rsidRPr="004D685D" w:rsidRDefault="006F704E">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6F704E" w:rsidRDefault="006F704E">
            <w:pPr>
              <w:rPr>
                <w:rFonts w:ascii="Times New Roman" w:hAnsi="Times New Roman"/>
                <w:color w:val="000000"/>
                <w:sz w:val="28"/>
                <w:lang w:val="ru-RU"/>
              </w:rPr>
            </w:pPr>
            <w:r w:rsidRPr="006F704E">
              <w:rPr>
                <w:rFonts w:ascii="Times New Roman" w:hAnsi="Times New Roman"/>
                <w:color w:val="000000"/>
                <w:sz w:val="28"/>
                <w:lang w:val="ru-RU"/>
              </w:rPr>
              <w:t>Правила безопасного поведения в местах общего пользования (подъезд, лифт,</w:t>
            </w:r>
          </w:p>
          <w:p w:rsidR="006F704E" w:rsidRPr="00962859"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придомовая территория, детская площадка, площадка для выгула собак и др.). </w:t>
            </w:r>
            <w:r w:rsidRPr="00962859">
              <w:rPr>
                <w:rFonts w:ascii="Times New Roman" w:hAnsi="Times New Roman"/>
                <w:color w:val="000000"/>
                <w:sz w:val="28"/>
                <w:lang w:val="ru-RU"/>
              </w:rPr>
              <w:t>Коммуникация с соседями. Меры по предупреждению преступлений</w:t>
            </w:r>
          </w:p>
          <w:p w:rsidR="006F704E" w:rsidRPr="00962859" w:rsidRDefault="006F704E">
            <w:pPr>
              <w:rPr>
                <w:rFonts w:ascii="Times New Roman" w:hAnsi="Times New Roman"/>
                <w:color w:val="000000"/>
                <w:sz w:val="28"/>
                <w:lang w:val="ru-RU"/>
              </w:rPr>
            </w:pPr>
          </w:p>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Аварии на коммунальных системах жизнеобеспечения. Правила безопасного поведения в ситуации </w:t>
            </w:r>
            <w:r w:rsidRPr="006F704E">
              <w:rPr>
                <w:rFonts w:ascii="Times New Roman" w:hAnsi="Times New Roman"/>
                <w:color w:val="000000"/>
                <w:sz w:val="28"/>
                <w:lang w:val="ru-RU"/>
              </w:rPr>
              <w:lastRenderedPageBreak/>
              <w:t>коммунальной аварии. Порядок вызова аварийных служб и взаимодействия с ними. Действия в экстренных случаях</w:t>
            </w:r>
          </w:p>
        </w:tc>
        <w:tc>
          <w:tcPr>
            <w:tcW w:w="4278" w:type="dxa"/>
          </w:tcPr>
          <w:p w:rsidR="006F704E" w:rsidRDefault="006F704E">
            <w:pPr>
              <w:rPr>
                <w:rFonts w:ascii="Times New Roman" w:hAnsi="Times New Roman"/>
                <w:color w:val="000000"/>
                <w:sz w:val="28"/>
                <w:lang w:val="ru-RU"/>
              </w:rPr>
            </w:pPr>
            <w:r w:rsidRPr="006F704E">
              <w:rPr>
                <w:rFonts w:ascii="Times New Roman" w:hAnsi="Times New Roman"/>
                <w:color w:val="000000"/>
                <w:sz w:val="28"/>
                <w:lang w:val="ru-RU"/>
              </w:rPr>
              <w:lastRenderedPageBreak/>
              <w:t>Раскрывают правила безопасного поведения в местах общего пользования (подъезд, лифт, придомовая территория,детская площадка, площадка для выгула собак и др.)</w:t>
            </w:r>
          </w:p>
          <w:p w:rsidR="006F704E" w:rsidRDefault="006F704E">
            <w:pPr>
              <w:rPr>
                <w:rFonts w:ascii="Times New Roman" w:hAnsi="Times New Roman"/>
                <w:color w:val="000000"/>
                <w:sz w:val="28"/>
                <w:lang w:val="ru-RU"/>
              </w:rPr>
            </w:pPr>
          </w:p>
          <w:p w:rsidR="006F704E" w:rsidRDefault="006F704E">
            <w:pPr>
              <w:rPr>
                <w:rFonts w:ascii="Times New Roman" w:hAnsi="Times New Roman"/>
                <w:color w:val="000000"/>
                <w:sz w:val="28"/>
                <w:lang w:val="ru-RU"/>
              </w:rPr>
            </w:pPr>
          </w:p>
          <w:p w:rsidR="006F704E" w:rsidRDefault="006F704E">
            <w:pPr>
              <w:rPr>
                <w:rFonts w:ascii="Times New Roman" w:hAnsi="Times New Roman"/>
                <w:color w:val="000000"/>
                <w:sz w:val="28"/>
                <w:lang w:val="ru-RU"/>
              </w:rPr>
            </w:pPr>
          </w:p>
          <w:p w:rsidR="006F704E" w:rsidRDefault="006F704E">
            <w:pPr>
              <w:rPr>
                <w:rFonts w:ascii="Times New Roman" w:hAnsi="Times New Roman"/>
                <w:color w:val="000000"/>
                <w:sz w:val="28"/>
                <w:lang w:val="ru-RU"/>
              </w:rPr>
            </w:pPr>
          </w:p>
          <w:p w:rsidR="006F704E" w:rsidRPr="006F704E" w:rsidRDefault="006F704E">
            <w:pPr>
              <w:rPr>
                <w:rFonts w:ascii="Times New Roman" w:hAnsi="Times New Roman"/>
                <w:color w:val="000000"/>
                <w:sz w:val="28"/>
                <w:lang w:val="ru-RU"/>
              </w:rPr>
            </w:pPr>
            <w:r w:rsidRPr="006F704E">
              <w:rPr>
                <w:rFonts w:ascii="Times New Roman" w:hAnsi="Times New Roman"/>
                <w:color w:val="000000"/>
                <w:sz w:val="28"/>
                <w:lang w:val="ru-RU"/>
              </w:rPr>
              <w:t xml:space="preserve">Оценивают влияние конструктивной </w:t>
            </w:r>
            <w:r w:rsidRPr="006F704E">
              <w:rPr>
                <w:rFonts w:ascii="Times New Roman" w:hAnsi="Times New Roman"/>
                <w:color w:val="000000"/>
                <w:sz w:val="28"/>
                <w:lang w:val="ru-RU"/>
              </w:rPr>
              <w:lastRenderedPageBreak/>
              <w:t xml:space="preserve">коммуникации с соседями на уровень безопасности, приводят примеры. Оценивают риски противоправных действий, вырабатывают навыки, снижающие криминальные риски. Рассказывают о правилах поведения при возникновении коммунальной аварии. </w:t>
            </w:r>
            <w:r w:rsidRPr="006F704E">
              <w:rPr>
                <w:rFonts w:ascii="Times New Roman" w:hAnsi="Times New Roman"/>
                <w:color w:val="000000"/>
                <w:sz w:val="28"/>
              </w:rPr>
              <w:t>Вырабатывают навыки взаимодействия с коммунальными службами</w:t>
            </w:r>
          </w:p>
        </w:tc>
      </w:tr>
      <w:tr w:rsidR="006F704E" w:rsidRPr="004D685D" w:rsidTr="0084554C">
        <w:trPr>
          <w:gridAfter w:val="1"/>
        </w:trPr>
        <w:tc>
          <w:tcPr>
            <w:tcW w:w="4225" w:type="dxa"/>
            <w:gridSpan w:val="2"/>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rPr>
              <w:lastRenderedPageBreak/>
              <w:t>Итого по модулю</w:t>
            </w:r>
          </w:p>
        </w:tc>
        <w:tc>
          <w:tcPr>
            <w:tcW w:w="1617" w:type="dxa"/>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lang w:val="ru-RU"/>
              </w:rPr>
              <w:t>6</w:t>
            </w:r>
          </w:p>
        </w:tc>
        <w:tc>
          <w:tcPr>
            <w:tcW w:w="3808" w:type="dxa"/>
          </w:tcPr>
          <w:p w:rsidR="006F704E" w:rsidRPr="004D685D" w:rsidRDefault="006F704E">
            <w:pPr>
              <w:rPr>
                <w:rFonts w:ascii="Times New Roman" w:hAnsi="Times New Roman"/>
                <w:color w:val="000000"/>
                <w:sz w:val="28"/>
                <w:lang w:val="ru-RU"/>
              </w:rPr>
            </w:pPr>
          </w:p>
        </w:tc>
        <w:tc>
          <w:tcPr>
            <w:tcW w:w="4278" w:type="dxa"/>
          </w:tcPr>
          <w:p w:rsidR="006F704E" w:rsidRPr="004D685D" w:rsidRDefault="006F704E">
            <w:pPr>
              <w:rPr>
                <w:rFonts w:ascii="Times New Roman" w:hAnsi="Times New Roman"/>
                <w:color w:val="000000"/>
                <w:sz w:val="28"/>
                <w:lang w:val="ru-RU"/>
              </w:rPr>
            </w:pPr>
          </w:p>
        </w:tc>
      </w:tr>
      <w:tr w:rsidR="006F704E" w:rsidRPr="004D685D" w:rsidTr="00AF577B">
        <w:trPr>
          <w:gridAfter w:val="1"/>
        </w:trPr>
        <w:tc>
          <w:tcPr>
            <w:tcW w:w="13928" w:type="dxa"/>
            <w:gridSpan w:val="5"/>
          </w:tcPr>
          <w:p w:rsidR="006F704E" w:rsidRPr="006F704E" w:rsidRDefault="006F704E">
            <w:pPr>
              <w:rPr>
                <w:rFonts w:ascii="Times New Roman" w:hAnsi="Times New Roman"/>
                <w:b/>
                <w:color w:val="000000"/>
                <w:sz w:val="28"/>
                <w:lang w:val="ru-RU"/>
              </w:rPr>
            </w:pPr>
            <w:r w:rsidRPr="006F704E">
              <w:rPr>
                <w:rFonts w:ascii="Times New Roman" w:hAnsi="Times New Roman"/>
                <w:b/>
                <w:color w:val="000000"/>
                <w:sz w:val="28"/>
              </w:rPr>
              <w:t>Модуль № 5 «Безопасность на транспорте»</w:t>
            </w:r>
          </w:p>
        </w:tc>
      </w:tr>
      <w:tr w:rsidR="006F704E" w:rsidRPr="00F967C9" w:rsidTr="004D685D">
        <w:trPr>
          <w:gridAfter w:val="1"/>
        </w:trPr>
        <w:tc>
          <w:tcPr>
            <w:tcW w:w="1258"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t>5.1</w:t>
            </w:r>
          </w:p>
        </w:tc>
        <w:tc>
          <w:tcPr>
            <w:tcW w:w="2967" w:type="dxa"/>
          </w:tcPr>
          <w:p w:rsidR="00D86E39" w:rsidRPr="00D86E39" w:rsidRDefault="00D86E39" w:rsidP="00D86E39">
            <w:pPr>
              <w:rPr>
                <w:rFonts w:ascii="Times New Roman" w:hAnsi="Times New Roman"/>
                <w:color w:val="000000"/>
                <w:sz w:val="28"/>
                <w:lang w:val="ru-RU"/>
              </w:rPr>
            </w:pPr>
            <w:r w:rsidRPr="00D86E39">
              <w:rPr>
                <w:rFonts w:ascii="Times New Roman" w:hAnsi="Times New Roman"/>
                <w:color w:val="000000"/>
                <w:sz w:val="28"/>
                <w:lang w:val="ru-RU"/>
              </w:rPr>
              <w:t xml:space="preserve">Безопасность </w:t>
            </w:r>
          </w:p>
          <w:p w:rsidR="00D86E39" w:rsidRPr="00D86E39" w:rsidRDefault="00D86E39" w:rsidP="00D86E39">
            <w:pPr>
              <w:rPr>
                <w:rFonts w:ascii="Times New Roman" w:hAnsi="Times New Roman"/>
                <w:color w:val="000000"/>
                <w:sz w:val="28"/>
                <w:lang w:val="ru-RU"/>
              </w:rPr>
            </w:pPr>
            <w:r w:rsidRPr="00D86E39">
              <w:rPr>
                <w:rFonts w:ascii="Times New Roman" w:hAnsi="Times New Roman"/>
                <w:color w:val="000000"/>
                <w:sz w:val="28"/>
                <w:lang w:val="ru-RU"/>
              </w:rPr>
              <w:t xml:space="preserve">дорожного </w:t>
            </w:r>
          </w:p>
          <w:p w:rsidR="006F704E" w:rsidRPr="004D685D" w:rsidRDefault="00D86E39" w:rsidP="00D86E39">
            <w:pPr>
              <w:rPr>
                <w:rFonts w:ascii="Times New Roman" w:hAnsi="Times New Roman"/>
                <w:color w:val="000000"/>
                <w:sz w:val="28"/>
                <w:lang w:val="ru-RU"/>
              </w:rPr>
            </w:pPr>
            <w:r w:rsidRPr="00D86E39">
              <w:rPr>
                <w:rFonts w:ascii="Times New Roman" w:hAnsi="Times New Roman"/>
                <w:color w:val="000000"/>
                <w:sz w:val="28"/>
                <w:lang w:val="ru-RU"/>
              </w:rPr>
              <w:t>движения</w:t>
            </w:r>
          </w:p>
        </w:tc>
        <w:tc>
          <w:tcPr>
            <w:tcW w:w="1617"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(движениепо обочине; движение в темное время суток; движение с </w:t>
            </w:r>
            <w:r w:rsidRPr="00D86E39">
              <w:rPr>
                <w:rFonts w:ascii="Times New Roman" w:hAnsi="Times New Roman"/>
                <w:color w:val="000000"/>
                <w:sz w:val="28"/>
                <w:lang w:val="ru-RU"/>
              </w:rPr>
              <w:lastRenderedPageBreak/>
              <w:t>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p>
        </w:tc>
        <w:tc>
          <w:tcPr>
            <w:tcW w:w="4278"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lastRenderedPageBreak/>
              <w:t xml:space="preserve">Актуализируют правила дорожного движения. Анализируют изменение правил дорожного движения в зависимости от изменения уровня рисков (риск-ориентированный подход). Оценивают риски для пешехода при разных условиях, </w:t>
            </w:r>
            <w:r w:rsidRPr="00D86E39">
              <w:rPr>
                <w:rFonts w:ascii="Times New Roman" w:hAnsi="Times New Roman"/>
                <w:color w:val="000000"/>
                <w:sz w:val="28"/>
                <w:lang w:val="ru-RU"/>
              </w:rPr>
              <w:lastRenderedPageBreak/>
              <w:t>вырабатывают навыкибезопасного поведения. Рассказывают о влиянии действий водителя и пассажира на безопасность дорожного движения. Приводят примеры. Объясняют права, обязанности, ответственность пешехода, пассажира, водителя. Рассказывают, какие знания и навыки необходимы водителю</w:t>
            </w:r>
          </w:p>
        </w:tc>
      </w:tr>
      <w:tr w:rsidR="006F704E" w:rsidRPr="004D685D" w:rsidTr="004D685D">
        <w:trPr>
          <w:gridAfter w:val="1"/>
        </w:trPr>
        <w:tc>
          <w:tcPr>
            <w:tcW w:w="1258"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lastRenderedPageBreak/>
              <w:t>5.2</w:t>
            </w:r>
          </w:p>
        </w:tc>
        <w:tc>
          <w:tcPr>
            <w:tcW w:w="2967"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Порядок действий при дорожно транспортных происшествиях</w:t>
            </w:r>
          </w:p>
        </w:tc>
        <w:tc>
          <w:tcPr>
            <w:tcW w:w="1617"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4278" w:type="dxa"/>
          </w:tcPr>
          <w:p w:rsidR="006F704E" w:rsidRPr="004D685D" w:rsidRDefault="00D86E39">
            <w:pPr>
              <w:rPr>
                <w:rFonts w:ascii="Times New Roman" w:hAnsi="Times New Roman"/>
                <w:color w:val="000000"/>
                <w:sz w:val="28"/>
                <w:lang w:val="ru-RU"/>
              </w:rPr>
            </w:pPr>
            <w:r w:rsidRPr="00D86E39">
              <w:rPr>
                <w:rFonts w:ascii="Times New Roman" w:hAnsi="Times New Roman"/>
                <w:color w:val="000000"/>
                <w:sz w:val="28"/>
                <w:lang w:val="ru-RU"/>
              </w:rPr>
              <w:t xml:space="preserve">Анализируют правила безопасного поведения при дорожно-транспортных происшествиях разного характера. Вырабатывают навыки оценки рисков и планирования своих действий на основе этой оценки. </w:t>
            </w:r>
            <w:r w:rsidRPr="00D86E39">
              <w:rPr>
                <w:rFonts w:ascii="Times New Roman" w:hAnsi="Times New Roman"/>
                <w:color w:val="000000"/>
                <w:sz w:val="28"/>
              </w:rPr>
              <w:t>Актуализируют навыки первой помощи, навыки пользования огнетушителем</w:t>
            </w:r>
          </w:p>
        </w:tc>
      </w:tr>
      <w:tr w:rsidR="006F704E" w:rsidRPr="00F967C9" w:rsidTr="004D685D">
        <w:trPr>
          <w:gridAfter w:val="1"/>
        </w:trPr>
        <w:tc>
          <w:tcPr>
            <w:tcW w:w="1258"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lastRenderedPageBreak/>
              <w:t>5.3</w:t>
            </w:r>
          </w:p>
        </w:tc>
        <w:tc>
          <w:tcPr>
            <w:tcW w:w="2967"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Безопасное поведение на разных видах транспорта</w:t>
            </w:r>
          </w:p>
        </w:tc>
        <w:tc>
          <w:tcPr>
            <w:tcW w:w="1617" w:type="dxa"/>
          </w:tcPr>
          <w:p w:rsidR="006F704E" w:rsidRPr="004D685D" w:rsidRDefault="00D86E39">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D86E39" w:rsidRDefault="00D86E39">
            <w:pPr>
              <w:rPr>
                <w:rFonts w:ascii="Times New Roman" w:hAnsi="Times New Roman"/>
                <w:color w:val="000000"/>
                <w:sz w:val="28"/>
                <w:lang w:val="ru-RU"/>
              </w:rPr>
            </w:pPr>
            <w:r w:rsidRPr="00D86E39">
              <w:rPr>
                <w:rFonts w:ascii="Times New Roman" w:hAnsi="Times New Roman"/>
                <w:color w:val="000000"/>
                <w:sz w:val="28"/>
                <w:lang w:val="ru-RU"/>
              </w:rPr>
              <w:t xml:space="preserve">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w:t>
            </w:r>
          </w:p>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w:t>
            </w:r>
            <w:r w:rsidRPr="00962859">
              <w:rPr>
                <w:rFonts w:ascii="Times New Roman" w:hAnsi="Times New Roman"/>
                <w:color w:val="000000"/>
                <w:sz w:val="28"/>
                <w:lang w:val="ru-RU"/>
              </w:rPr>
              <w:t>при возникновении опасной или чрезвычайной ситуации</w:t>
            </w:r>
          </w:p>
        </w:tc>
        <w:tc>
          <w:tcPr>
            <w:tcW w:w="4278" w:type="dxa"/>
          </w:tcPr>
          <w:p w:rsidR="006F704E" w:rsidRPr="00D86E39" w:rsidRDefault="00D86E39">
            <w:pPr>
              <w:rPr>
                <w:rFonts w:ascii="Times New Roman" w:hAnsi="Times New Roman"/>
                <w:color w:val="000000"/>
                <w:sz w:val="28"/>
                <w:lang w:val="ru-RU"/>
              </w:rPr>
            </w:pPr>
            <w:r w:rsidRPr="00D86E39">
              <w:rPr>
                <w:rFonts w:ascii="Times New Roman" w:hAnsi="Times New Roman"/>
                <w:color w:val="000000"/>
                <w:sz w:val="28"/>
                <w:lang w:val="ru-RU"/>
              </w:rPr>
              <w:t>Раскрывают источники опасности на различных видах транспорта. Приводят примеры. Объясняют правила безопасного поведения на транспорте. Приводят примеры влияния поведения на безопасность. Рассказывают о порядке действий при возникновении опасной или чрезвычайной ситуации на различных видах транспорта</w:t>
            </w:r>
          </w:p>
        </w:tc>
      </w:tr>
      <w:tr w:rsidR="00D86E39" w:rsidRPr="004D685D" w:rsidTr="00AD14E0">
        <w:trPr>
          <w:gridAfter w:val="1"/>
        </w:trPr>
        <w:tc>
          <w:tcPr>
            <w:tcW w:w="4225" w:type="dxa"/>
            <w:gridSpan w:val="2"/>
          </w:tcPr>
          <w:p w:rsidR="00D86E39" w:rsidRPr="00D86E39" w:rsidRDefault="00D86E39">
            <w:pPr>
              <w:rPr>
                <w:rFonts w:ascii="Times New Roman" w:hAnsi="Times New Roman"/>
                <w:b/>
                <w:color w:val="000000"/>
                <w:sz w:val="28"/>
                <w:lang w:val="ru-RU"/>
              </w:rPr>
            </w:pPr>
            <w:r w:rsidRPr="00D86E39">
              <w:rPr>
                <w:rFonts w:ascii="Times New Roman" w:hAnsi="Times New Roman"/>
                <w:b/>
                <w:color w:val="000000"/>
                <w:sz w:val="28"/>
              </w:rPr>
              <w:t>Итого по модулю</w:t>
            </w:r>
          </w:p>
        </w:tc>
        <w:tc>
          <w:tcPr>
            <w:tcW w:w="1617" w:type="dxa"/>
          </w:tcPr>
          <w:p w:rsidR="00D86E39" w:rsidRPr="00D86E39" w:rsidRDefault="00D86E39">
            <w:pPr>
              <w:rPr>
                <w:rFonts w:ascii="Times New Roman" w:hAnsi="Times New Roman"/>
                <w:b/>
                <w:color w:val="000000"/>
                <w:sz w:val="28"/>
                <w:lang w:val="ru-RU"/>
              </w:rPr>
            </w:pPr>
            <w:r w:rsidRPr="00D86E39">
              <w:rPr>
                <w:rFonts w:ascii="Times New Roman" w:hAnsi="Times New Roman"/>
                <w:b/>
                <w:color w:val="000000"/>
                <w:sz w:val="28"/>
                <w:lang w:val="ru-RU"/>
              </w:rPr>
              <w:t>5</w:t>
            </w:r>
          </w:p>
        </w:tc>
        <w:tc>
          <w:tcPr>
            <w:tcW w:w="3808" w:type="dxa"/>
          </w:tcPr>
          <w:p w:rsidR="00D86E39" w:rsidRPr="004D685D" w:rsidRDefault="00D86E39">
            <w:pPr>
              <w:rPr>
                <w:rFonts w:ascii="Times New Roman" w:hAnsi="Times New Roman"/>
                <w:color w:val="000000"/>
                <w:sz w:val="28"/>
                <w:lang w:val="ru-RU"/>
              </w:rPr>
            </w:pPr>
          </w:p>
        </w:tc>
        <w:tc>
          <w:tcPr>
            <w:tcW w:w="4278" w:type="dxa"/>
          </w:tcPr>
          <w:p w:rsidR="00D86E39" w:rsidRPr="004D685D" w:rsidRDefault="00D86E39">
            <w:pPr>
              <w:rPr>
                <w:rFonts w:ascii="Times New Roman" w:hAnsi="Times New Roman"/>
                <w:color w:val="000000"/>
                <w:sz w:val="28"/>
                <w:lang w:val="ru-RU"/>
              </w:rPr>
            </w:pPr>
          </w:p>
        </w:tc>
      </w:tr>
      <w:tr w:rsidR="00052893" w:rsidRPr="00F967C9" w:rsidTr="00E71F28">
        <w:trPr>
          <w:gridAfter w:val="1"/>
        </w:trPr>
        <w:tc>
          <w:tcPr>
            <w:tcW w:w="13928" w:type="dxa"/>
            <w:gridSpan w:val="5"/>
          </w:tcPr>
          <w:p w:rsidR="00052893" w:rsidRPr="00052893" w:rsidRDefault="00052893">
            <w:pPr>
              <w:rPr>
                <w:rFonts w:ascii="Times New Roman" w:hAnsi="Times New Roman"/>
                <w:b/>
                <w:color w:val="000000"/>
                <w:sz w:val="28"/>
                <w:lang w:val="ru-RU"/>
              </w:rPr>
            </w:pPr>
            <w:r w:rsidRPr="00052893">
              <w:rPr>
                <w:rFonts w:ascii="Times New Roman" w:hAnsi="Times New Roman"/>
                <w:b/>
                <w:color w:val="000000"/>
                <w:sz w:val="28"/>
                <w:lang w:val="ru-RU"/>
              </w:rPr>
              <w:lastRenderedPageBreak/>
              <w:t>Модуль № 6 «Безопасность в общественных местах»</w:t>
            </w:r>
          </w:p>
        </w:tc>
      </w:tr>
      <w:tr w:rsidR="00052893" w:rsidRPr="00F967C9" w:rsidTr="004D685D">
        <w:trPr>
          <w:gridAfter w:val="1"/>
        </w:trPr>
        <w:tc>
          <w:tcPr>
            <w:tcW w:w="1258"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t>6.1</w:t>
            </w:r>
          </w:p>
        </w:tc>
        <w:tc>
          <w:tcPr>
            <w:tcW w:w="2967"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Безопасность в общественных местах. Опасности социально психологического характера</w:t>
            </w:r>
          </w:p>
        </w:tc>
        <w:tc>
          <w:tcPr>
            <w:tcW w:w="1617"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052893" w:rsidRDefault="00052893">
            <w:pPr>
              <w:rPr>
                <w:rFonts w:ascii="Times New Roman" w:hAnsi="Times New Roman"/>
                <w:color w:val="000000"/>
                <w:sz w:val="28"/>
                <w:lang w:val="ru-RU"/>
              </w:rPr>
            </w:pPr>
            <w:r w:rsidRPr="00052893">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 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w:t>
            </w:r>
          </w:p>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Правила безопасного поведения при попадании в агрессивную и паническую толпу</w:t>
            </w:r>
          </w:p>
        </w:tc>
        <w:tc>
          <w:tcPr>
            <w:tcW w:w="4278"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Перечисляют и классифицируют основные источники опасности в общественных местах. Раскрывают общие правила безопасного поведения в общественных местах, характеризуют их влияние на безопасность. Вырабатывают навыки оценки рисков возникновения толпы, давки. Рассказывают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tc>
      </w:tr>
      <w:tr w:rsidR="00052893" w:rsidRPr="00F967C9" w:rsidTr="004D685D">
        <w:trPr>
          <w:gridAfter w:val="1"/>
        </w:trPr>
        <w:tc>
          <w:tcPr>
            <w:tcW w:w="1258"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t>6.2</w:t>
            </w:r>
          </w:p>
        </w:tc>
        <w:tc>
          <w:tcPr>
            <w:tcW w:w="2967"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 xml:space="preserve">Безопасность в общественных местах. Опасности </w:t>
            </w:r>
            <w:r w:rsidRPr="00052893">
              <w:rPr>
                <w:rFonts w:ascii="Times New Roman" w:hAnsi="Times New Roman"/>
                <w:color w:val="000000"/>
                <w:sz w:val="28"/>
                <w:lang w:val="ru-RU"/>
              </w:rPr>
              <w:lastRenderedPageBreak/>
              <w:t>криминального характера</w:t>
            </w:r>
          </w:p>
        </w:tc>
        <w:tc>
          <w:tcPr>
            <w:tcW w:w="1617"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lastRenderedPageBreak/>
              <w:t>1</w:t>
            </w:r>
          </w:p>
        </w:tc>
        <w:tc>
          <w:tcPr>
            <w:tcW w:w="3808" w:type="dxa"/>
          </w:tcPr>
          <w:p w:rsidR="00052893" w:rsidRPr="004D685D" w:rsidRDefault="00052893">
            <w:pPr>
              <w:rPr>
                <w:rFonts w:ascii="Times New Roman" w:hAnsi="Times New Roman"/>
                <w:color w:val="000000"/>
                <w:sz w:val="28"/>
                <w:lang w:val="ru-RU"/>
              </w:rPr>
            </w:pPr>
            <w:r w:rsidRPr="00052893">
              <w:rPr>
                <w:rFonts w:ascii="Times New Roman" w:hAnsi="Times New Roman"/>
                <w:color w:val="000000"/>
                <w:sz w:val="28"/>
                <w:lang w:val="ru-RU"/>
              </w:rPr>
              <w:t xml:space="preserve">Правила безопасного поведения при проявлении агрессии. Криминальные </w:t>
            </w:r>
            <w:r w:rsidRPr="00052893">
              <w:rPr>
                <w:rFonts w:ascii="Times New Roman" w:hAnsi="Times New Roman"/>
                <w:color w:val="000000"/>
                <w:sz w:val="28"/>
                <w:lang w:val="ru-RU"/>
              </w:rPr>
              <w:lastRenderedPageBreak/>
              <w:t xml:space="preserve">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w:t>
            </w:r>
            <w:r w:rsidRPr="00052893">
              <w:rPr>
                <w:rFonts w:ascii="Times New Roman" w:hAnsi="Times New Roman"/>
                <w:color w:val="000000"/>
                <w:sz w:val="28"/>
              </w:rPr>
              <w:t>Порядок действий в ситуации, если вы обнаружили потерявшегося человека</w:t>
            </w:r>
          </w:p>
        </w:tc>
        <w:tc>
          <w:tcPr>
            <w:tcW w:w="4278"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lastRenderedPageBreak/>
              <w:t xml:space="preserve">Оценивают риски возникновения ситуаций криминального </w:t>
            </w:r>
            <w:r w:rsidRPr="00052893">
              <w:rPr>
                <w:rFonts w:ascii="Times New Roman" w:hAnsi="Times New Roman"/>
                <w:color w:val="000000"/>
                <w:sz w:val="28"/>
                <w:lang w:val="ru-RU"/>
              </w:rPr>
              <w:lastRenderedPageBreak/>
              <w:t>характера в общественных местах. Вырабатывают навыки безопасного поведения при проявлении агрессии. Вырабатывают навыки безопасного поведения для снижения рисков криминального характера. Оценивают риски потеряться в общественном месте. Объясняют порядок действий в случаях, когда потерялся человек</w:t>
            </w:r>
          </w:p>
        </w:tc>
      </w:tr>
      <w:tr w:rsidR="00052893" w:rsidRPr="00F967C9" w:rsidTr="004D685D">
        <w:trPr>
          <w:gridAfter w:val="1"/>
        </w:trPr>
        <w:tc>
          <w:tcPr>
            <w:tcW w:w="1258"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lastRenderedPageBreak/>
              <w:t>6.3</w:t>
            </w:r>
          </w:p>
        </w:tc>
        <w:tc>
          <w:tcPr>
            <w:tcW w:w="2967" w:type="dxa"/>
          </w:tcPr>
          <w:p w:rsidR="00052893" w:rsidRPr="00962859" w:rsidRDefault="00052893">
            <w:pPr>
              <w:rPr>
                <w:rFonts w:ascii="Times New Roman" w:hAnsi="Times New Roman"/>
                <w:color w:val="000000"/>
                <w:sz w:val="28"/>
                <w:lang w:val="ru-RU"/>
              </w:rPr>
            </w:pPr>
            <w:r w:rsidRPr="00962859">
              <w:rPr>
                <w:rFonts w:ascii="Times New Roman" w:hAnsi="Times New Roman"/>
                <w:color w:val="000000"/>
                <w:sz w:val="28"/>
                <w:lang w:val="ru-RU"/>
              </w:rPr>
              <w:t>Безопасность в общественных местах.</w:t>
            </w:r>
          </w:p>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Действия при пожаре, обрушении конструкций, угрозе или совершении террористического акта</w:t>
            </w:r>
          </w:p>
          <w:p w:rsidR="00052893" w:rsidRPr="004D685D" w:rsidRDefault="00052893">
            <w:pPr>
              <w:rPr>
                <w:rFonts w:ascii="Times New Roman" w:hAnsi="Times New Roman"/>
                <w:color w:val="000000"/>
                <w:sz w:val="28"/>
                <w:lang w:val="ru-RU"/>
              </w:rPr>
            </w:pPr>
          </w:p>
        </w:tc>
        <w:tc>
          <w:tcPr>
            <w:tcW w:w="1617"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t xml:space="preserve">Порядок действий при угрозе возникновения пожара в различных общественныхместах,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w:t>
            </w:r>
            <w:r w:rsidRPr="00052893">
              <w:rPr>
                <w:rFonts w:ascii="Times New Roman" w:hAnsi="Times New Roman"/>
                <w:color w:val="000000"/>
                <w:sz w:val="28"/>
                <w:lang w:val="ru-RU"/>
              </w:rPr>
              <w:lastRenderedPageBreak/>
              <w:t>Меры безопасности и порядок поведения при угрозе, в условиях совершения террористического акта</w:t>
            </w:r>
          </w:p>
        </w:tc>
        <w:tc>
          <w:tcPr>
            <w:tcW w:w="4278" w:type="dxa"/>
          </w:tcPr>
          <w:p w:rsidR="00052893" w:rsidRPr="00052893" w:rsidRDefault="00052893">
            <w:pPr>
              <w:rPr>
                <w:rFonts w:ascii="Times New Roman" w:hAnsi="Times New Roman"/>
                <w:color w:val="000000"/>
                <w:sz w:val="28"/>
                <w:lang w:val="ru-RU"/>
              </w:rPr>
            </w:pPr>
            <w:r w:rsidRPr="00052893">
              <w:rPr>
                <w:rFonts w:ascii="Times New Roman" w:hAnsi="Times New Roman"/>
                <w:color w:val="000000"/>
                <w:sz w:val="28"/>
                <w:lang w:val="ru-RU"/>
              </w:rPr>
              <w:lastRenderedPageBreak/>
              <w:t xml:space="preserve">Актуализируют правила пожарной безопасности в общественных местах. Выделяют особенности поведенияпри угрозе пожара и пожаре в общественных местах разного типа. Актуализируют правила поведения при угрозе обрушения или обрушении зданий или отдельных конструкций. Раскрывают правила </w:t>
            </w:r>
            <w:r w:rsidRPr="00052893">
              <w:rPr>
                <w:rFonts w:ascii="Times New Roman" w:hAnsi="Times New Roman"/>
                <w:color w:val="000000"/>
                <w:sz w:val="28"/>
                <w:lang w:val="ru-RU"/>
              </w:rPr>
              <w:lastRenderedPageBreak/>
              <w:t>поведения при угрозе совершения или совершении террористического акта в общественном месте</w:t>
            </w:r>
          </w:p>
        </w:tc>
      </w:tr>
      <w:tr w:rsidR="00052893" w:rsidRPr="004D685D" w:rsidTr="002B4F86">
        <w:trPr>
          <w:gridAfter w:val="1"/>
        </w:trPr>
        <w:tc>
          <w:tcPr>
            <w:tcW w:w="4225" w:type="dxa"/>
            <w:gridSpan w:val="2"/>
          </w:tcPr>
          <w:p w:rsidR="00052893" w:rsidRPr="00052893" w:rsidRDefault="00052893">
            <w:pPr>
              <w:rPr>
                <w:rFonts w:ascii="Times New Roman" w:hAnsi="Times New Roman"/>
                <w:b/>
                <w:color w:val="000000"/>
                <w:sz w:val="28"/>
                <w:lang w:val="ru-RU"/>
              </w:rPr>
            </w:pPr>
            <w:r w:rsidRPr="00052893">
              <w:rPr>
                <w:rFonts w:ascii="Times New Roman" w:hAnsi="Times New Roman"/>
                <w:b/>
                <w:color w:val="000000"/>
                <w:sz w:val="28"/>
              </w:rPr>
              <w:lastRenderedPageBreak/>
              <w:t>Итого по модулю</w:t>
            </w:r>
          </w:p>
        </w:tc>
        <w:tc>
          <w:tcPr>
            <w:tcW w:w="1617" w:type="dxa"/>
          </w:tcPr>
          <w:p w:rsidR="00052893" w:rsidRPr="00052893" w:rsidRDefault="00052893">
            <w:pPr>
              <w:rPr>
                <w:rFonts w:ascii="Times New Roman" w:hAnsi="Times New Roman"/>
                <w:b/>
                <w:color w:val="000000"/>
                <w:sz w:val="28"/>
                <w:lang w:val="ru-RU"/>
              </w:rPr>
            </w:pPr>
            <w:r w:rsidRPr="00052893">
              <w:rPr>
                <w:rFonts w:ascii="Times New Roman" w:hAnsi="Times New Roman"/>
                <w:b/>
                <w:color w:val="000000"/>
                <w:sz w:val="28"/>
                <w:lang w:val="ru-RU"/>
              </w:rPr>
              <w:t>5</w:t>
            </w:r>
          </w:p>
        </w:tc>
        <w:tc>
          <w:tcPr>
            <w:tcW w:w="3808" w:type="dxa"/>
          </w:tcPr>
          <w:p w:rsidR="00052893" w:rsidRPr="004D685D" w:rsidRDefault="00052893">
            <w:pPr>
              <w:rPr>
                <w:rFonts w:ascii="Times New Roman" w:hAnsi="Times New Roman"/>
                <w:color w:val="000000"/>
                <w:sz w:val="28"/>
                <w:lang w:val="ru-RU"/>
              </w:rPr>
            </w:pPr>
          </w:p>
        </w:tc>
        <w:tc>
          <w:tcPr>
            <w:tcW w:w="4278" w:type="dxa"/>
          </w:tcPr>
          <w:p w:rsidR="00052893" w:rsidRPr="004D685D" w:rsidRDefault="00052893">
            <w:pPr>
              <w:rPr>
                <w:rFonts w:ascii="Times New Roman" w:hAnsi="Times New Roman"/>
                <w:color w:val="000000"/>
                <w:sz w:val="28"/>
                <w:lang w:val="ru-RU"/>
              </w:rPr>
            </w:pPr>
          </w:p>
        </w:tc>
      </w:tr>
      <w:tr w:rsidR="00052893" w:rsidRPr="00F967C9" w:rsidTr="002317CC">
        <w:trPr>
          <w:gridAfter w:val="1"/>
        </w:trPr>
        <w:tc>
          <w:tcPr>
            <w:tcW w:w="13928" w:type="dxa"/>
            <w:gridSpan w:val="5"/>
          </w:tcPr>
          <w:p w:rsidR="00052893" w:rsidRPr="00052893" w:rsidRDefault="00052893">
            <w:pPr>
              <w:rPr>
                <w:rFonts w:ascii="Times New Roman" w:hAnsi="Times New Roman"/>
                <w:b/>
                <w:color w:val="000000"/>
                <w:sz w:val="28"/>
                <w:lang w:val="ru-RU"/>
              </w:rPr>
            </w:pPr>
            <w:r w:rsidRPr="00052893">
              <w:rPr>
                <w:rFonts w:ascii="Times New Roman" w:hAnsi="Times New Roman"/>
                <w:b/>
                <w:color w:val="000000"/>
                <w:sz w:val="28"/>
                <w:lang w:val="ru-RU"/>
              </w:rPr>
              <w:t>Модуль № 7 «Безопасность в природной среде»</w:t>
            </w:r>
          </w:p>
        </w:tc>
      </w:tr>
      <w:tr w:rsidR="00052893" w:rsidRPr="00F967C9" w:rsidTr="004D685D">
        <w:trPr>
          <w:gridAfter w:val="1"/>
        </w:trPr>
        <w:tc>
          <w:tcPr>
            <w:tcW w:w="1258" w:type="dxa"/>
          </w:tcPr>
          <w:p w:rsidR="00052893" w:rsidRPr="004D685D" w:rsidRDefault="00052893">
            <w:pPr>
              <w:rPr>
                <w:rFonts w:ascii="Times New Roman" w:hAnsi="Times New Roman"/>
                <w:color w:val="000000"/>
                <w:sz w:val="28"/>
                <w:lang w:val="ru-RU"/>
              </w:rPr>
            </w:pPr>
            <w:r>
              <w:rPr>
                <w:rFonts w:ascii="Times New Roman" w:hAnsi="Times New Roman"/>
                <w:color w:val="000000"/>
                <w:sz w:val="28"/>
                <w:lang w:val="ru-RU"/>
              </w:rPr>
              <w:t>7.1</w:t>
            </w:r>
          </w:p>
        </w:tc>
        <w:tc>
          <w:tcPr>
            <w:tcW w:w="2967" w:type="dxa"/>
          </w:tcPr>
          <w:p w:rsidR="00052893" w:rsidRPr="004D685D" w:rsidRDefault="00052893">
            <w:pPr>
              <w:rPr>
                <w:rFonts w:ascii="Times New Roman" w:hAnsi="Times New Roman"/>
                <w:color w:val="000000"/>
                <w:sz w:val="28"/>
                <w:lang w:val="ru-RU"/>
              </w:rPr>
            </w:pPr>
            <w:r w:rsidRPr="00052893">
              <w:rPr>
                <w:rFonts w:ascii="Times New Roman" w:hAnsi="Times New Roman"/>
                <w:color w:val="000000"/>
                <w:sz w:val="28"/>
              </w:rPr>
              <w:t>Безопасность в природной среде</w:t>
            </w:r>
          </w:p>
        </w:tc>
        <w:tc>
          <w:tcPr>
            <w:tcW w:w="1617"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w:t>
            </w:r>
            <w:r w:rsidRPr="00C431B7">
              <w:rPr>
                <w:rFonts w:ascii="Times New Roman" w:hAnsi="Times New Roman"/>
                <w:color w:val="000000"/>
                <w:sz w:val="28"/>
              </w:rPr>
              <w:t>GPS</w:t>
            </w:r>
            <w:r w:rsidRPr="00C431B7">
              <w:rPr>
                <w:rFonts w:ascii="Times New Roman" w:hAnsi="Times New Roman"/>
                <w:color w:val="000000"/>
                <w:sz w:val="28"/>
                <w:lang w:val="ru-RU"/>
              </w:rPr>
              <w:t>)</w:t>
            </w:r>
          </w:p>
        </w:tc>
        <w:tc>
          <w:tcPr>
            <w:tcW w:w="427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Выделяют и классифицируют источники опасности в природной среде. Раскрывают особенности безопасного поведения при нахождении в природной среде, в том числе в лесу, на водоемах, в горах. Рассказывают о способах ориентирования на местности. Анализируют разные способы ориентирования, сравнивают их особенности, выделяют преимущества и недостатки</w:t>
            </w:r>
          </w:p>
        </w:tc>
      </w:tr>
      <w:tr w:rsidR="00052893" w:rsidRPr="00F967C9" w:rsidTr="004D685D">
        <w:trPr>
          <w:gridAfter w:val="1"/>
        </w:trPr>
        <w:tc>
          <w:tcPr>
            <w:tcW w:w="1258"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t>7.2</w:t>
            </w:r>
          </w:p>
        </w:tc>
        <w:tc>
          <w:tcPr>
            <w:tcW w:w="2967" w:type="dxa"/>
          </w:tcPr>
          <w:p w:rsidR="00052893" w:rsidRPr="004D685D" w:rsidRDefault="00C431B7">
            <w:pPr>
              <w:rPr>
                <w:rFonts w:ascii="Times New Roman" w:hAnsi="Times New Roman"/>
                <w:color w:val="000000"/>
                <w:sz w:val="28"/>
                <w:lang w:val="ru-RU"/>
              </w:rPr>
            </w:pPr>
            <w:r w:rsidRPr="00C431B7">
              <w:rPr>
                <w:rFonts w:ascii="Times New Roman" w:hAnsi="Times New Roman"/>
                <w:color w:val="000000"/>
                <w:sz w:val="28"/>
              </w:rPr>
              <w:t xml:space="preserve">Выживание в автономных </w:t>
            </w:r>
            <w:r w:rsidRPr="00C431B7">
              <w:rPr>
                <w:rFonts w:ascii="Times New Roman" w:hAnsi="Times New Roman"/>
                <w:color w:val="000000"/>
                <w:sz w:val="28"/>
              </w:rPr>
              <w:lastRenderedPageBreak/>
              <w:t>условиях</w:t>
            </w:r>
          </w:p>
        </w:tc>
        <w:tc>
          <w:tcPr>
            <w:tcW w:w="1617"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lastRenderedPageBreak/>
              <w:t>1</w:t>
            </w:r>
          </w:p>
        </w:tc>
        <w:tc>
          <w:tcPr>
            <w:tcW w:w="3808" w:type="dxa"/>
          </w:tcPr>
          <w:p w:rsidR="00052893" w:rsidRPr="004D685D" w:rsidRDefault="00C431B7">
            <w:pPr>
              <w:rPr>
                <w:rFonts w:ascii="Times New Roman" w:hAnsi="Times New Roman"/>
                <w:color w:val="000000"/>
                <w:sz w:val="28"/>
                <w:lang w:val="ru-RU"/>
              </w:rPr>
            </w:pPr>
            <w:r w:rsidRPr="00C431B7">
              <w:rPr>
                <w:rFonts w:ascii="Times New Roman" w:hAnsi="Times New Roman"/>
                <w:color w:val="000000"/>
                <w:sz w:val="28"/>
                <w:lang w:val="ru-RU"/>
              </w:rPr>
              <w:t xml:space="preserve">Порядок действий в случаях, когда человек потерялся в </w:t>
            </w:r>
            <w:r w:rsidRPr="00C431B7">
              <w:rPr>
                <w:rFonts w:ascii="Times New Roman" w:hAnsi="Times New Roman"/>
                <w:color w:val="000000"/>
                <w:sz w:val="28"/>
                <w:lang w:val="ru-RU"/>
              </w:rPr>
              <w:lastRenderedPageBreak/>
              <w:t xml:space="preserve">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w:t>
            </w:r>
            <w:r w:rsidRPr="00C431B7">
              <w:rPr>
                <w:rFonts w:ascii="Times New Roman" w:hAnsi="Times New Roman"/>
                <w:color w:val="000000"/>
                <w:sz w:val="28"/>
              </w:rPr>
              <w:t>Первая помощь при перегревании, переохлаждении и отморожении</w:t>
            </w:r>
          </w:p>
        </w:tc>
        <w:tc>
          <w:tcPr>
            <w:tcW w:w="427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lastRenderedPageBreak/>
              <w:t xml:space="preserve">Вырабатывают навыки безопасного поведения, </w:t>
            </w:r>
            <w:r w:rsidRPr="00C431B7">
              <w:rPr>
                <w:rFonts w:ascii="Times New Roman" w:hAnsi="Times New Roman"/>
                <w:color w:val="000000"/>
                <w:sz w:val="28"/>
                <w:lang w:val="ru-RU"/>
              </w:rPr>
              <w:lastRenderedPageBreak/>
              <w:t>минимизирующего риски потеряться в природной среде. Рассказывают о порядке действий, если человек потерялся в природной среде. Актуализируют знания об основных источниках опасности при автономном нахождении в природной среде; способах подачи сигнала о помощи. Рассказывают о способах сооружения убежища для защиты от перегрева и переохлаждения, получения воды и пищи, правилах поведения при встрече с дикими животными. Актуализируют навыки первой помощи при перегреве, переохлаждении, отморожении; навыки транспортировки пострадавших</w:t>
            </w:r>
          </w:p>
        </w:tc>
      </w:tr>
      <w:tr w:rsidR="00052893" w:rsidRPr="00F967C9" w:rsidTr="004D685D">
        <w:trPr>
          <w:gridAfter w:val="1"/>
        </w:trPr>
        <w:tc>
          <w:tcPr>
            <w:tcW w:w="1258"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lastRenderedPageBreak/>
              <w:t>7.3</w:t>
            </w:r>
          </w:p>
        </w:tc>
        <w:tc>
          <w:tcPr>
            <w:tcW w:w="2967"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Природные чрезвычайные ситуации. Природные пожары</w:t>
            </w:r>
          </w:p>
        </w:tc>
        <w:tc>
          <w:tcPr>
            <w:tcW w:w="1617"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tc>
        <w:tc>
          <w:tcPr>
            <w:tcW w:w="427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 xml:space="preserve">Называют и классифицируют природные чрезвычайные ситуации. Выделяют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 Раскрывают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 Анализируют причины и признаки возникновения природных пожаров. Обосновывают влияние поведения человека на риски возникновения природных пожаров. </w:t>
            </w:r>
            <w:r w:rsidRPr="00C431B7">
              <w:rPr>
                <w:rFonts w:ascii="Times New Roman" w:hAnsi="Times New Roman"/>
                <w:color w:val="000000"/>
                <w:sz w:val="28"/>
                <w:lang w:val="ru-RU"/>
              </w:rPr>
              <w:lastRenderedPageBreak/>
              <w:t>Вырабатывают навыки безопасных действий при угрозе и возникновении природного пожара</w:t>
            </w:r>
          </w:p>
        </w:tc>
      </w:tr>
      <w:tr w:rsidR="00052893" w:rsidRPr="004D685D" w:rsidTr="004D685D">
        <w:trPr>
          <w:gridAfter w:val="1"/>
        </w:trPr>
        <w:tc>
          <w:tcPr>
            <w:tcW w:w="1258"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lastRenderedPageBreak/>
              <w:t>7.4</w:t>
            </w:r>
          </w:p>
        </w:tc>
        <w:tc>
          <w:tcPr>
            <w:tcW w:w="2967"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Природные чрезвычайные ситуации. Опасные геологические явления и процессы:землетрясения, извержение вулканов, оползни, сели, камнепады</w:t>
            </w:r>
          </w:p>
        </w:tc>
        <w:tc>
          <w:tcPr>
            <w:tcW w:w="1617"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Чрезвычайные ситуации, вызванные опасными геологическими явлениями и процессами. Возможности прогнозирования,предупреждения,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w:t>
            </w:r>
          </w:p>
        </w:tc>
        <w:tc>
          <w:tcPr>
            <w:tcW w:w="4278"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 xml:space="preserve">Называют и характеризуют чрезвычайные ситуации, вызванные опасными геологическими явлениями и процессами. Раскрывают возможности прогнозирования, предупреждения, смягчения последствийтаких чрезвычайных ситуаций. Актуализируют знания о правилах безопасного поведения при чрезвычайных ситуациях, вызванных опасными геологическими явлениями и процессами. Оценивают риски чрезвычайных ситуаций, вызванных </w:t>
            </w:r>
            <w:r w:rsidRPr="00C431B7">
              <w:rPr>
                <w:rFonts w:ascii="Times New Roman" w:hAnsi="Times New Roman"/>
                <w:color w:val="000000"/>
                <w:sz w:val="28"/>
                <w:lang w:val="ru-RU"/>
              </w:rPr>
              <w:lastRenderedPageBreak/>
              <w:t xml:space="preserve">опасными геологическими явлениями и процессами для своего региона. </w:t>
            </w:r>
            <w:r w:rsidRPr="00C431B7">
              <w:rPr>
                <w:rFonts w:ascii="Times New Roman" w:hAnsi="Times New Roman"/>
                <w:color w:val="000000"/>
                <w:sz w:val="28"/>
              </w:rPr>
              <w:t>Приводят примеры риск-ориентированного поведения</w:t>
            </w:r>
          </w:p>
        </w:tc>
      </w:tr>
      <w:tr w:rsidR="00052893" w:rsidRPr="004D685D" w:rsidTr="004D685D">
        <w:trPr>
          <w:gridAfter w:val="1"/>
        </w:trPr>
        <w:tc>
          <w:tcPr>
            <w:tcW w:w="1258" w:type="dxa"/>
          </w:tcPr>
          <w:p w:rsidR="00052893" w:rsidRPr="004D685D" w:rsidRDefault="00C431B7">
            <w:pPr>
              <w:rPr>
                <w:rFonts w:ascii="Times New Roman" w:hAnsi="Times New Roman"/>
                <w:color w:val="000000"/>
                <w:sz w:val="28"/>
                <w:lang w:val="ru-RU"/>
              </w:rPr>
            </w:pPr>
            <w:r>
              <w:rPr>
                <w:rFonts w:ascii="Times New Roman" w:hAnsi="Times New Roman"/>
                <w:color w:val="000000"/>
                <w:sz w:val="28"/>
                <w:lang w:val="ru-RU"/>
              </w:rPr>
              <w:lastRenderedPageBreak/>
              <w:t>7.5</w:t>
            </w:r>
          </w:p>
        </w:tc>
        <w:tc>
          <w:tcPr>
            <w:tcW w:w="2967" w:type="dxa"/>
          </w:tcPr>
          <w:p w:rsidR="00052893" w:rsidRPr="00C431B7" w:rsidRDefault="00C431B7">
            <w:pPr>
              <w:rPr>
                <w:rFonts w:ascii="Times New Roman" w:hAnsi="Times New Roman"/>
                <w:color w:val="000000"/>
                <w:sz w:val="28"/>
                <w:lang w:val="ru-RU"/>
              </w:rPr>
            </w:pPr>
            <w:r w:rsidRPr="00C431B7">
              <w:rPr>
                <w:rFonts w:ascii="Times New Roman" w:hAnsi="Times New Roman"/>
                <w:color w:val="000000"/>
                <w:sz w:val="28"/>
                <w:lang w:val="ru-RU"/>
              </w:rPr>
              <w:t>Природные чрезвычайные ситуации. Опасные гидрологические явления и процессы: паводки, половодья, цунами, сели, лавины</w:t>
            </w:r>
          </w:p>
        </w:tc>
        <w:tc>
          <w:tcPr>
            <w:tcW w:w="1617" w:type="dxa"/>
          </w:tcPr>
          <w:p w:rsidR="00052893" w:rsidRPr="004D685D" w:rsidRDefault="00516B4B">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516B4B" w:rsidRDefault="00516B4B">
            <w:pPr>
              <w:rPr>
                <w:rFonts w:ascii="Times New Roman" w:hAnsi="Times New Roman"/>
                <w:color w:val="000000"/>
                <w:sz w:val="28"/>
                <w:lang w:val="ru-RU"/>
              </w:rPr>
            </w:pPr>
            <w:r w:rsidRPr="00516B4B">
              <w:rPr>
                <w:rFonts w:ascii="Times New Roman" w:hAnsi="Times New Roman"/>
                <w:color w:val="000000"/>
                <w:sz w:val="28"/>
                <w:lang w:val="ru-RU"/>
              </w:rPr>
              <w:t>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w:t>
            </w:r>
          </w:p>
        </w:tc>
        <w:tc>
          <w:tcPr>
            <w:tcW w:w="4278" w:type="dxa"/>
          </w:tcPr>
          <w:p w:rsidR="00052893" w:rsidRPr="004D685D" w:rsidRDefault="00516B4B">
            <w:pPr>
              <w:rPr>
                <w:rFonts w:ascii="Times New Roman" w:hAnsi="Times New Roman"/>
                <w:color w:val="000000"/>
                <w:sz w:val="28"/>
                <w:lang w:val="ru-RU"/>
              </w:rPr>
            </w:pPr>
            <w:r w:rsidRPr="00516B4B">
              <w:rPr>
                <w:rFonts w:ascii="Times New Roman" w:hAnsi="Times New Roman"/>
                <w:color w:val="000000"/>
                <w:sz w:val="28"/>
                <w:lang w:val="ru-RU"/>
              </w:rPr>
              <w:t xml:space="preserve">Называют и характеризуют чрезвычайные ситуации, вызванные опасными гидрологическими явлениями и процессами. Раскрывают возможности прогнозирования, предупреждения, смягчения последствий чрезвычайных ситуаций, вызванных опасными гидрологическими явлениями и процессами. Актуализируют знания о правилах безопасного поведения при таких чрезвычайных ситуациях. Оценивают риски чрезвычайных </w:t>
            </w:r>
            <w:r w:rsidRPr="00516B4B">
              <w:rPr>
                <w:rFonts w:ascii="Times New Roman" w:hAnsi="Times New Roman"/>
                <w:color w:val="000000"/>
                <w:sz w:val="28"/>
                <w:lang w:val="ru-RU"/>
              </w:rPr>
              <w:lastRenderedPageBreak/>
              <w:t xml:space="preserve">ситуаций, вызванных опасными гидрологическими явлениями и процессами для своего региона. </w:t>
            </w:r>
            <w:r w:rsidRPr="00516B4B">
              <w:rPr>
                <w:rFonts w:ascii="Times New Roman" w:hAnsi="Times New Roman"/>
                <w:color w:val="000000"/>
                <w:sz w:val="28"/>
              </w:rPr>
              <w:t>Приводят примеры риск-ориентированного поведения</w:t>
            </w:r>
          </w:p>
        </w:tc>
      </w:tr>
      <w:tr w:rsidR="00052893" w:rsidRPr="004D685D" w:rsidTr="004D685D">
        <w:trPr>
          <w:gridAfter w:val="1"/>
        </w:trPr>
        <w:tc>
          <w:tcPr>
            <w:tcW w:w="1258" w:type="dxa"/>
          </w:tcPr>
          <w:p w:rsidR="00052893" w:rsidRPr="004D685D" w:rsidRDefault="00C94E34">
            <w:pPr>
              <w:rPr>
                <w:rFonts w:ascii="Times New Roman" w:hAnsi="Times New Roman"/>
                <w:color w:val="000000"/>
                <w:sz w:val="28"/>
                <w:lang w:val="ru-RU"/>
              </w:rPr>
            </w:pPr>
            <w:r>
              <w:rPr>
                <w:rFonts w:ascii="Times New Roman" w:hAnsi="Times New Roman"/>
                <w:color w:val="000000"/>
                <w:sz w:val="28"/>
                <w:lang w:val="ru-RU"/>
              </w:rPr>
              <w:lastRenderedPageBreak/>
              <w:t>7.6</w:t>
            </w:r>
          </w:p>
        </w:tc>
        <w:tc>
          <w:tcPr>
            <w:tcW w:w="2967" w:type="dxa"/>
          </w:tcPr>
          <w:p w:rsidR="00052893" w:rsidRPr="00C94E34" w:rsidRDefault="00C94E34">
            <w:pPr>
              <w:rPr>
                <w:rFonts w:ascii="Times New Roman" w:hAnsi="Times New Roman"/>
                <w:color w:val="000000"/>
                <w:sz w:val="28"/>
                <w:lang w:val="ru-RU"/>
              </w:rPr>
            </w:pPr>
            <w:r w:rsidRPr="00C94E34">
              <w:rPr>
                <w:rFonts w:ascii="Times New Roman" w:hAnsi="Times New Roman"/>
                <w:color w:val="000000"/>
                <w:sz w:val="28"/>
                <w:lang w:val="ru-RU"/>
              </w:rPr>
              <w:t>Природные чрезвычайные ситуации. Опасные метеорологические явления и процессы: ливни, град, мороз, жара</w:t>
            </w:r>
          </w:p>
        </w:tc>
        <w:tc>
          <w:tcPr>
            <w:tcW w:w="1617" w:type="dxa"/>
          </w:tcPr>
          <w:p w:rsidR="00052893" w:rsidRPr="004D685D" w:rsidRDefault="00C94E34">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C94E34" w:rsidRDefault="00C94E34">
            <w:pPr>
              <w:rPr>
                <w:rFonts w:ascii="Times New Roman" w:hAnsi="Times New Roman"/>
                <w:color w:val="000000"/>
                <w:sz w:val="28"/>
                <w:lang w:val="ru-RU"/>
              </w:rPr>
            </w:pPr>
            <w:r w:rsidRPr="00C94E34">
              <w:rPr>
                <w:rFonts w:ascii="Times New Roman" w:hAnsi="Times New Roman"/>
                <w:color w:val="000000"/>
                <w:sz w:val="28"/>
                <w:lang w:val="ru-RU"/>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w:t>
            </w:r>
          </w:p>
        </w:tc>
        <w:tc>
          <w:tcPr>
            <w:tcW w:w="4278" w:type="dxa"/>
          </w:tcPr>
          <w:p w:rsidR="00052893" w:rsidRPr="004D685D" w:rsidRDefault="00C94E34">
            <w:pPr>
              <w:rPr>
                <w:rFonts w:ascii="Times New Roman" w:hAnsi="Times New Roman"/>
                <w:color w:val="000000"/>
                <w:sz w:val="28"/>
                <w:lang w:val="ru-RU"/>
              </w:rPr>
            </w:pPr>
            <w:r w:rsidRPr="00C94E34">
              <w:rPr>
                <w:rFonts w:ascii="Times New Roman" w:hAnsi="Times New Roman"/>
                <w:color w:val="000000"/>
                <w:sz w:val="28"/>
                <w:lang w:val="ru-RU"/>
              </w:rPr>
              <w:t xml:space="preserve">Называют и характеризуют чрезвычайные ситуации, вызванные опасными метеорологическими явлениями и процессами. Раскрывают возможности прогнозирования, предупреждения, смягчения последствий таких чрезвычайных ситуаций. Актуализируют знания о правилах безопасного поведения при чрезвычайных ситуациях, вызванных опасными метеорологическими явлениями и </w:t>
            </w:r>
            <w:r w:rsidRPr="00C94E34">
              <w:rPr>
                <w:rFonts w:ascii="Times New Roman" w:hAnsi="Times New Roman"/>
                <w:color w:val="000000"/>
                <w:sz w:val="28"/>
                <w:lang w:val="ru-RU"/>
              </w:rPr>
              <w:lastRenderedPageBreak/>
              <w:t xml:space="preserve">процессами. Оценивают риски чрезвычайных ситуаций, вызванных опасными метеорологическими явлениями и процессами для своего региона. </w:t>
            </w:r>
            <w:r w:rsidRPr="00C94E34">
              <w:rPr>
                <w:rFonts w:ascii="Times New Roman" w:hAnsi="Times New Roman"/>
                <w:color w:val="000000"/>
                <w:sz w:val="28"/>
              </w:rPr>
              <w:t>Приводят примеры риск-ориентированного поведения</w:t>
            </w:r>
          </w:p>
        </w:tc>
      </w:tr>
      <w:tr w:rsidR="00052893" w:rsidRPr="00F967C9" w:rsidTr="004D685D">
        <w:trPr>
          <w:gridAfter w:val="1"/>
        </w:trPr>
        <w:tc>
          <w:tcPr>
            <w:tcW w:w="1258" w:type="dxa"/>
          </w:tcPr>
          <w:p w:rsidR="00052893" w:rsidRPr="004D685D" w:rsidRDefault="00C94E34">
            <w:pPr>
              <w:rPr>
                <w:rFonts w:ascii="Times New Roman" w:hAnsi="Times New Roman"/>
                <w:color w:val="000000"/>
                <w:sz w:val="28"/>
                <w:lang w:val="ru-RU"/>
              </w:rPr>
            </w:pPr>
            <w:r>
              <w:rPr>
                <w:rFonts w:ascii="Times New Roman" w:hAnsi="Times New Roman"/>
                <w:color w:val="000000"/>
                <w:sz w:val="28"/>
                <w:lang w:val="ru-RU"/>
              </w:rPr>
              <w:lastRenderedPageBreak/>
              <w:t>7.7</w:t>
            </w:r>
          </w:p>
        </w:tc>
        <w:tc>
          <w:tcPr>
            <w:tcW w:w="2967" w:type="dxa"/>
          </w:tcPr>
          <w:p w:rsidR="00052893" w:rsidRPr="00C94E34" w:rsidRDefault="00C94E34">
            <w:pPr>
              <w:rPr>
                <w:rFonts w:ascii="Times New Roman" w:hAnsi="Times New Roman"/>
                <w:color w:val="000000"/>
                <w:sz w:val="28"/>
                <w:lang w:val="ru-RU"/>
              </w:rPr>
            </w:pPr>
            <w:r w:rsidRPr="00C94E34">
              <w:rPr>
                <w:rFonts w:ascii="Times New Roman" w:hAnsi="Times New Roman"/>
                <w:color w:val="000000"/>
                <w:sz w:val="28"/>
                <w:lang w:val="ru-RU"/>
              </w:rPr>
              <w:t>Экологическая грамотность и разумное природопользование</w:t>
            </w:r>
          </w:p>
        </w:tc>
        <w:tc>
          <w:tcPr>
            <w:tcW w:w="1617" w:type="dxa"/>
          </w:tcPr>
          <w:p w:rsidR="00052893" w:rsidRPr="004D685D" w:rsidRDefault="00C94E34">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052893" w:rsidRPr="00C94E34" w:rsidRDefault="00C94E34">
            <w:pPr>
              <w:rPr>
                <w:rFonts w:ascii="Times New Roman" w:hAnsi="Times New Roman"/>
                <w:color w:val="000000"/>
                <w:sz w:val="28"/>
                <w:lang w:val="ru-RU"/>
              </w:rPr>
            </w:pPr>
            <w:r w:rsidRPr="00C94E34">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прогнозирования,предупреждения, смягчения последствий. Экологическая грамотность и разумное природопользование</w:t>
            </w:r>
          </w:p>
        </w:tc>
        <w:tc>
          <w:tcPr>
            <w:tcW w:w="4278" w:type="dxa"/>
          </w:tcPr>
          <w:p w:rsidR="00052893" w:rsidRPr="00C94E34" w:rsidRDefault="00C94E34">
            <w:pPr>
              <w:rPr>
                <w:rFonts w:ascii="Times New Roman" w:hAnsi="Times New Roman"/>
                <w:color w:val="000000"/>
                <w:sz w:val="28"/>
                <w:lang w:val="ru-RU"/>
              </w:rPr>
            </w:pPr>
            <w:r w:rsidRPr="00C94E34">
              <w:rPr>
                <w:rFonts w:ascii="Times New Roman" w:hAnsi="Times New Roman"/>
                <w:color w:val="000000"/>
                <w:sz w:val="28"/>
                <w:lang w:val="ru-RU"/>
              </w:rPr>
              <w:t>Характеризуют источники экологических угроз, обосновывают влияние человеческого фактора на риски их возникновения. Характеризуют значение риск ориентированного подхода к обеспечению экологической безопасности. Вырабатывают навыки экологической грамотности и разумного природопользования</w:t>
            </w:r>
          </w:p>
        </w:tc>
      </w:tr>
      <w:tr w:rsidR="00EE0CE4" w:rsidRPr="004D685D" w:rsidTr="00AC6012">
        <w:trPr>
          <w:gridAfter w:val="1"/>
        </w:trPr>
        <w:tc>
          <w:tcPr>
            <w:tcW w:w="4225" w:type="dxa"/>
            <w:gridSpan w:val="2"/>
          </w:tcPr>
          <w:p w:rsidR="00EE0CE4" w:rsidRPr="00EE0CE4" w:rsidRDefault="00EE0CE4">
            <w:pPr>
              <w:rPr>
                <w:rFonts w:ascii="Times New Roman" w:hAnsi="Times New Roman"/>
                <w:b/>
                <w:color w:val="000000"/>
                <w:sz w:val="28"/>
                <w:lang w:val="ru-RU"/>
              </w:rPr>
            </w:pPr>
            <w:r w:rsidRPr="00EE0CE4">
              <w:rPr>
                <w:rFonts w:ascii="Times New Roman" w:hAnsi="Times New Roman"/>
                <w:b/>
                <w:color w:val="000000"/>
                <w:sz w:val="28"/>
              </w:rPr>
              <w:t>Итого по модулю</w:t>
            </w:r>
          </w:p>
        </w:tc>
        <w:tc>
          <w:tcPr>
            <w:tcW w:w="1617" w:type="dxa"/>
          </w:tcPr>
          <w:p w:rsidR="00EE0CE4" w:rsidRPr="00EE0CE4" w:rsidRDefault="00EE0CE4">
            <w:pPr>
              <w:rPr>
                <w:rFonts w:ascii="Times New Roman" w:hAnsi="Times New Roman"/>
                <w:b/>
                <w:color w:val="000000"/>
                <w:sz w:val="28"/>
                <w:lang w:val="ru-RU"/>
              </w:rPr>
            </w:pPr>
            <w:r w:rsidRPr="00EE0CE4">
              <w:rPr>
                <w:rFonts w:ascii="Times New Roman" w:hAnsi="Times New Roman"/>
                <w:b/>
                <w:color w:val="000000"/>
                <w:sz w:val="28"/>
                <w:lang w:val="ru-RU"/>
              </w:rPr>
              <w:t>7</w:t>
            </w:r>
          </w:p>
        </w:tc>
        <w:tc>
          <w:tcPr>
            <w:tcW w:w="3808" w:type="dxa"/>
          </w:tcPr>
          <w:p w:rsidR="00EE0CE4" w:rsidRPr="004D685D" w:rsidRDefault="00EE0CE4">
            <w:pPr>
              <w:rPr>
                <w:rFonts w:ascii="Times New Roman" w:hAnsi="Times New Roman"/>
                <w:color w:val="000000"/>
                <w:sz w:val="28"/>
                <w:lang w:val="ru-RU"/>
              </w:rPr>
            </w:pPr>
          </w:p>
        </w:tc>
        <w:tc>
          <w:tcPr>
            <w:tcW w:w="4278" w:type="dxa"/>
          </w:tcPr>
          <w:p w:rsidR="00EE0CE4" w:rsidRPr="004D685D" w:rsidRDefault="00EE0CE4">
            <w:pPr>
              <w:rPr>
                <w:rFonts w:ascii="Times New Roman" w:hAnsi="Times New Roman"/>
                <w:color w:val="000000"/>
                <w:sz w:val="28"/>
                <w:lang w:val="ru-RU"/>
              </w:rPr>
            </w:pPr>
          </w:p>
        </w:tc>
      </w:tr>
      <w:tr w:rsidR="00EE0CE4" w:rsidRPr="00F967C9" w:rsidTr="00E34BFC">
        <w:trPr>
          <w:gridAfter w:val="1"/>
        </w:trPr>
        <w:tc>
          <w:tcPr>
            <w:tcW w:w="13928" w:type="dxa"/>
            <w:gridSpan w:val="5"/>
          </w:tcPr>
          <w:p w:rsidR="00EE0CE4" w:rsidRPr="00EE0CE4" w:rsidRDefault="00EE0CE4">
            <w:pPr>
              <w:rPr>
                <w:rFonts w:ascii="Times New Roman" w:hAnsi="Times New Roman"/>
                <w:b/>
                <w:color w:val="000000"/>
                <w:sz w:val="28"/>
                <w:lang w:val="ru-RU"/>
              </w:rPr>
            </w:pPr>
            <w:r w:rsidRPr="00EE0CE4">
              <w:rPr>
                <w:rFonts w:ascii="Times New Roman" w:hAnsi="Times New Roman"/>
                <w:b/>
                <w:color w:val="000000"/>
                <w:sz w:val="28"/>
                <w:lang w:val="ru-RU"/>
              </w:rPr>
              <w:t>Модуль № 8 «Основы медицинских знаний. Оказание первой помощи»</w:t>
            </w:r>
          </w:p>
        </w:tc>
      </w:tr>
      <w:tr w:rsidR="00052893" w:rsidRPr="00F967C9" w:rsidTr="004D685D">
        <w:trPr>
          <w:gridAfter w:val="1"/>
        </w:trPr>
        <w:tc>
          <w:tcPr>
            <w:tcW w:w="1258" w:type="dxa"/>
          </w:tcPr>
          <w:p w:rsidR="00052893" w:rsidRPr="004D685D" w:rsidRDefault="00EE0CE4">
            <w:pPr>
              <w:rPr>
                <w:rFonts w:ascii="Times New Roman" w:hAnsi="Times New Roman"/>
                <w:color w:val="000000"/>
                <w:sz w:val="28"/>
                <w:lang w:val="ru-RU"/>
              </w:rPr>
            </w:pPr>
            <w:r>
              <w:rPr>
                <w:rFonts w:ascii="Times New Roman" w:hAnsi="Times New Roman"/>
                <w:color w:val="000000"/>
                <w:sz w:val="28"/>
                <w:lang w:val="ru-RU"/>
              </w:rPr>
              <w:t>8.1</w:t>
            </w:r>
          </w:p>
        </w:tc>
        <w:tc>
          <w:tcPr>
            <w:tcW w:w="2967" w:type="dxa"/>
          </w:tcPr>
          <w:p w:rsidR="00052893" w:rsidRPr="004D685D"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Факторы, влияющие </w:t>
            </w:r>
            <w:r w:rsidRPr="00EE0CE4">
              <w:rPr>
                <w:rFonts w:ascii="Times New Roman" w:hAnsi="Times New Roman"/>
                <w:color w:val="000000"/>
                <w:sz w:val="28"/>
                <w:lang w:val="ru-RU"/>
              </w:rPr>
              <w:lastRenderedPageBreak/>
              <w:t xml:space="preserve">на здоровье человека. </w:t>
            </w:r>
            <w:r w:rsidRPr="00EE0CE4">
              <w:rPr>
                <w:rFonts w:ascii="Times New Roman" w:hAnsi="Times New Roman"/>
                <w:color w:val="000000"/>
                <w:sz w:val="28"/>
              </w:rPr>
              <w:t>Здоровый образ жизни</w:t>
            </w:r>
          </w:p>
        </w:tc>
        <w:tc>
          <w:tcPr>
            <w:tcW w:w="1617" w:type="dxa"/>
          </w:tcPr>
          <w:p w:rsidR="00052893" w:rsidRPr="004D685D" w:rsidRDefault="00EE0CE4">
            <w:pPr>
              <w:rPr>
                <w:rFonts w:ascii="Times New Roman" w:hAnsi="Times New Roman"/>
                <w:color w:val="000000"/>
                <w:sz w:val="28"/>
                <w:lang w:val="ru-RU"/>
              </w:rPr>
            </w:pPr>
            <w:r>
              <w:rPr>
                <w:rFonts w:ascii="Times New Roman" w:hAnsi="Times New Roman"/>
                <w:color w:val="000000"/>
                <w:sz w:val="28"/>
                <w:lang w:val="ru-RU"/>
              </w:rPr>
              <w:lastRenderedPageBreak/>
              <w:t>1</w:t>
            </w:r>
          </w:p>
        </w:tc>
        <w:tc>
          <w:tcPr>
            <w:tcW w:w="3808" w:type="dxa"/>
          </w:tcPr>
          <w:p w:rsidR="00052893"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Понятия «здоровье», «охрана </w:t>
            </w:r>
            <w:r w:rsidRPr="00EE0CE4">
              <w:rPr>
                <w:rFonts w:ascii="Times New Roman" w:hAnsi="Times New Roman"/>
                <w:color w:val="000000"/>
                <w:sz w:val="28"/>
                <w:lang w:val="ru-RU"/>
              </w:rPr>
              <w:lastRenderedPageBreak/>
              <w:t>здоровья», «здоровый образ жизни», «лечение», «профилактика». Биологические, социально 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p>
        </w:tc>
        <w:tc>
          <w:tcPr>
            <w:tcW w:w="4278" w:type="dxa"/>
          </w:tcPr>
          <w:p w:rsidR="00052893"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lastRenderedPageBreak/>
              <w:t xml:space="preserve">Объясняют смысл </w:t>
            </w:r>
            <w:r w:rsidRPr="00EE0CE4">
              <w:rPr>
                <w:rFonts w:ascii="Times New Roman" w:hAnsi="Times New Roman"/>
                <w:color w:val="000000"/>
                <w:sz w:val="28"/>
                <w:lang w:val="ru-RU"/>
              </w:rPr>
              <w:lastRenderedPageBreak/>
              <w:t>понятий «здоровье», «охрана здоровья», «здоровый образ жизни», «лечение», «профилактика» и выявляют взаимосвязь между ними. Оценивают степень влияния биологических, социально-экономических, экологических, психологических факторов на здоровье. Оценивают значение здорового образа жизни и его элементов для человека, приводят примеры из собственного опыта</w:t>
            </w:r>
          </w:p>
        </w:tc>
      </w:tr>
      <w:tr w:rsidR="00EE0CE4" w:rsidRPr="00F967C9" w:rsidTr="004D685D">
        <w:trPr>
          <w:gridAfter w:val="1"/>
        </w:trPr>
        <w:tc>
          <w:tcPr>
            <w:tcW w:w="1258"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lastRenderedPageBreak/>
              <w:t>8.2</w:t>
            </w:r>
          </w:p>
        </w:tc>
        <w:tc>
          <w:tcPr>
            <w:tcW w:w="2967"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Инфекционные заболевания. Значение вакцинации в борьбес инфекционными заболеваниями</w:t>
            </w:r>
          </w:p>
        </w:tc>
        <w:tc>
          <w:tcPr>
            <w:tcW w:w="1617"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передачиинфекционных заболеваний. Чрезвычайные ситуации биолого-социального характера. Меры профилактики и защиты. </w:t>
            </w:r>
            <w:r w:rsidRPr="00EE0CE4">
              <w:rPr>
                <w:rFonts w:ascii="Times New Roman" w:hAnsi="Times New Roman"/>
                <w:color w:val="000000"/>
                <w:sz w:val="28"/>
                <w:lang w:val="ru-RU"/>
              </w:rPr>
              <w:lastRenderedPageBreak/>
              <w:t>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4278"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lastRenderedPageBreak/>
              <w:t xml:space="preserve">Характеризуют инфекционные заболевания, раскрывают основные способы распространения и передачи инфекционных заболеваний. Вырабатывают навыки </w:t>
            </w:r>
            <w:r w:rsidRPr="00EE0CE4">
              <w:rPr>
                <w:rFonts w:ascii="Times New Roman" w:hAnsi="Times New Roman"/>
                <w:color w:val="000000"/>
                <w:sz w:val="28"/>
                <w:lang w:val="ru-RU"/>
              </w:rPr>
              <w:lastRenderedPageBreak/>
              <w:t xml:space="preserve">соблюдения мерличной профилактики. Раскрывают роль вакцинации в профилактике инфекционных заболеваний. Приводят примеры. Объясняют значение национального календаря профилактических прививок и вакцинации населения. Характеризуют роль вакцинации для сообщества в целом. Объясняют смысл понятия «вакцинация по эпидемиологическим показаниям». Актуализируют знания о чрезвычайных ситуациях биолого-социального характера, действиях при чрезвычайных ситуациях биолого-социального характера (на примере эпидемии). Приводят примеры </w:t>
            </w:r>
            <w:r w:rsidRPr="00EE0CE4">
              <w:rPr>
                <w:rFonts w:ascii="Times New Roman" w:hAnsi="Times New Roman"/>
                <w:color w:val="000000"/>
                <w:sz w:val="28"/>
                <w:lang w:val="ru-RU"/>
              </w:rPr>
              <w:lastRenderedPageBreak/>
              <w:t>реализации риск ориентированного подхода к обеспечению безопасности при чрезвычайных ситуациях биолого-социального характера</w:t>
            </w:r>
          </w:p>
        </w:tc>
      </w:tr>
      <w:tr w:rsidR="00EE0CE4" w:rsidRPr="00F967C9" w:rsidTr="004D685D">
        <w:trPr>
          <w:gridAfter w:val="1"/>
        </w:trPr>
        <w:tc>
          <w:tcPr>
            <w:tcW w:w="1258"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lastRenderedPageBreak/>
              <w:t>8.3</w:t>
            </w:r>
          </w:p>
        </w:tc>
        <w:tc>
          <w:tcPr>
            <w:tcW w:w="2967" w:type="dxa"/>
          </w:tcPr>
          <w:p w:rsidR="00EE0CE4" w:rsidRPr="00962859"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Неинфекционные заболевания. Факторы риска и меры профилактики. </w:t>
            </w:r>
            <w:r w:rsidRPr="00962859">
              <w:rPr>
                <w:rFonts w:ascii="Times New Roman" w:hAnsi="Times New Roman"/>
                <w:color w:val="000000"/>
                <w:sz w:val="28"/>
                <w:lang w:val="ru-RU"/>
              </w:rPr>
              <w:t>Роль</w:t>
            </w:r>
          </w:p>
          <w:p w:rsidR="00EE0CE4" w:rsidRPr="004D685D" w:rsidRDefault="00EE0CE4">
            <w:pPr>
              <w:rPr>
                <w:rFonts w:ascii="Times New Roman" w:hAnsi="Times New Roman"/>
                <w:color w:val="000000"/>
                <w:sz w:val="28"/>
                <w:lang w:val="ru-RU"/>
              </w:rPr>
            </w:pPr>
            <w:r w:rsidRPr="00962859">
              <w:rPr>
                <w:rFonts w:ascii="Times New Roman" w:hAnsi="Times New Roman"/>
                <w:color w:val="000000"/>
                <w:sz w:val="28"/>
                <w:lang w:val="ru-RU"/>
              </w:rPr>
              <w:t>диспансеризации для сохранения здоровья</w:t>
            </w:r>
          </w:p>
        </w:tc>
        <w:tc>
          <w:tcPr>
            <w:tcW w:w="1617"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EE0CE4" w:rsidRPr="00962859"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Неинфекционные заболевания. Самые распространенные неинфекционные заболевания. </w:t>
            </w:r>
            <w:r w:rsidRPr="00962859">
              <w:rPr>
                <w:rFonts w:ascii="Times New Roman" w:hAnsi="Times New Roman"/>
                <w:color w:val="000000"/>
                <w:sz w:val="28"/>
                <w:lang w:val="ru-RU"/>
              </w:rPr>
              <w:t>Факторы риска возникновения сердечно-сосудистых заболеваний.</w:t>
            </w:r>
          </w:p>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w:t>
            </w:r>
            <w:r w:rsidRPr="00EE0CE4">
              <w:rPr>
                <w:rFonts w:ascii="Times New Roman" w:hAnsi="Times New Roman"/>
                <w:color w:val="000000"/>
                <w:sz w:val="28"/>
                <w:lang w:val="ru-RU"/>
              </w:rPr>
              <w:lastRenderedPageBreak/>
              <w:t>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tc>
        <w:tc>
          <w:tcPr>
            <w:tcW w:w="4278" w:type="dxa"/>
          </w:tcPr>
          <w:p w:rsidR="00EE0CE4" w:rsidRPr="00962859" w:rsidRDefault="00EE0CE4">
            <w:pPr>
              <w:rPr>
                <w:rFonts w:ascii="Times New Roman" w:hAnsi="Times New Roman"/>
                <w:color w:val="000000"/>
                <w:sz w:val="28"/>
                <w:lang w:val="ru-RU"/>
              </w:rPr>
            </w:pPr>
            <w:r w:rsidRPr="00EE0CE4">
              <w:rPr>
                <w:rFonts w:ascii="Times New Roman" w:hAnsi="Times New Roman"/>
                <w:color w:val="000000"/>
                <w:sz w:val="28"/>
                <w:lang w:val="ru-RU"/>
              </w:rPr>
              <w:lastRenderedPageBreak/>
              <w:t xml:space="preserve">Характеризуют наиболее распространенные неинфекционные заболевания (сердечно-сосудистые, онкологические, эндокринные и др.). </w:t>
            </w:r>
            <w:r w:rsidRPr="00962859">
              <w:rPr>
                <w:rFonts w:ascii="Times New Roman" w:hAnsi="Times New Roman"/>
                <w:color w:val="000000"/>
                <w:sz w:val="28"/>
                <w:lang w:val="ru-RU"/>
              </w:rPr>
              <w:t>Оценивают основные факторы риска их возникновения и степень опасности.</w:t>
            </w:r>
          </w:p>
          <w:p w:rsidR="00EE0CE4" w:rsidRPr="00962859" w:rsidRDefault="00EE0CE4">
            <w:pPr>
              <w:rPr>
                <w:rFonts w:ascii="Times New Roman" w:hAnsi="Times New Roman"/>
                <w:color w:val="000000"/>
                <w:sz w:val="28"/>
                <w:lang w:val="ru-RU"/>
              </w:rPr>
            </w:pPr>
          </w:p>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Характеризуют признаки угрожающих жизни и здоровью состояний (инсульт, сердечный приступ и др.). Вырабатывают навыки вызова скорой медицинской помощи. Обосновывают роль образа жизни в </w:t>
            </w:r>
            <w:r w:rsidRPr="00EE0CE4">
              <w:rPr>
                <w:rFonts w:ascii="Times New Roman" w:hAnsi="Times New Roman"/>
                <w:color w:val="000000"/>
                <w:sz w:val="28"/>
                <w:lang w:val="ru-RU"/>
              </w:rPr>
              <w:lastRenderedPageBreak/>
              <w:t>профилактике и защите от неинфекционных заболеваний. Раскрывают значение диспансеризации для ранней диагностики неинфекционных заболеваний, объясняют порядок прохождения диспансеризации</w:t>
            </w:r>
          </w:p>
        </w:tc>
      </w:tr>
      <w:tr w:rsidR="00EE0CE4" w:rsidRPr="004D685D" w:rsidTr="004D685D">
        <w:trPr>
          <w:gridAfter w:val="1"/>
        </w:trPr>
        <w:tc>
          <w:tcPr>
            <w:tcW w:w="1258"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lastRenderedPageBreak/>
              <w:t>8.4</w:t>
            </w:r>
          </w:p>
        </w:tc>
        <w:tc>
          <w:tcPr>
            <w:tcW w:w="2967"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Психическое здоровье и психологическое благополучие</w:t>
            </w:r>
          </w:p>
        </w:tc>
        <w:tc>
          <w:tcPr>
            <w:tcW w:w="1617"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t xml:space="preserve">Психическое здоровье и психологическое благополучие. Критерии психического здоровья и психологического благополучия. Основные факторы, влияющие на психическое здоровьеи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w:t>
            </w:r>
            <w:r w:rsidRPr="00EE0CE4">
              <w:rPr>
                <w:rFonts w:ascii="Times New Roman" w:hAnsi="Times New Roman"/>
                <w:color w:val="000000"/>
                <w:sz w:val="28"/>
                <w:lang w:val="ru-RU"/>
              </w:rPr>
              <w:lastRenderedPageBreak/>
              <w:t xml:space="preserve">употребления наркотических средств; помощь людям, перенесшим психотравмирующую ситуацию). </w:t>
            </w:r>
            <w:r w:rsidRPr="00EE0CE4">
              <w:rPr>
                <w:rFonts w:ascii="Times New Roman" w:hAnsi="Times New Roman"/>
                <w:color w:val="000000"/>
                <w:sz w:val="28"/>
              </w:rPr>
              <w:t>Меры, направленные на сохранение и укрепление психического здоровья</w:t>
            </w:r>
          </w:p>
        </w:tc>
        <w:tc>
          <w:tcPr>
            <w:tcW w:w="4278" w:type="dxa"/>
          </w:tcPr>
          <w:p w:rsidR="00EE0CE4" w:rsidRPr="00EE0CE4" w:rsidRDefault="00EE0CE4">
            <w:pPr>
              <w:rPr>
                <w:rFonts w:ascii="Times New Roman" w:hAnsi="Times New Roman"/>
                <w:color w:val="000000"/>
                <w:sz w:val="28"/>
                <w:lang w:val="ru-RU"/>
              </w:rPr>
            </w:pPr>
            <w:r w:rsidRPr="00EE0CE4">
              <w:rPr>
                <w:rFonts w:ascii="Times New Roman" w:hAnsi="Times New Roman"/>
                <w:color w:val="000000"/>
                <w:sz w:val="28"/>
                <w:lang w:val="ru-RU"/>
              </w:rPr>
              <w:lastRenderedPageBreak/>
              <w:t xml:space="preserve">Объясняют смысл понятий «психическое здоровье» и «психологическое благополучие», характеризуют их влияние на жизнь человека. Объясняют основные критерии психического здоровья и психологического благополучия. Характеризуют факторы, влияющиена психическое здоровье и психологическое благополучие. Объясняют основные направления сохранения </w:t>
            </w:r>
            <w:r w:rsidRPr="00EE0CE4">
              <w:rPr>
                <w:rFonts w:ascii="Times New Roman" w:hAnsi="Times New Roman"/>
                <w:color w:val="000000"/>
                <w:sz w:val="28"/>
                <w:lang w:val="ru-RU"/>
              </w:rPr>
              <w:lastRenderedPageBreak/>
              <w:t xml:space="preserve">и укрепления психического здоровья и психологического благополучия. Характеризуют негативное влияние вредных привычек на умственную и физическую работоспособность, благополучие человека. Характеризуют роль раннего выявления психических расстройств и создания благоприятных условий для развития. Объясняют смысл понятия «инклюзивное обучение». Вырабатывают навыки, позволяющие минимизировать влияние хронического стресса. </w:t>
            </w:r>
            <w:r w:rsidRPr="00EE0CE4">
              <w:rPr>
                <w:rFonts w:ascii="Times New Roman" w:hAnsi="Times New Roman"/>
                <w:color w:val="000000"/>
                <w:sz w:val="28"/>
              </w:rPr>
              <w:t>Характеризуют признаки психологического неблагополучи</w:t>
            </w:r>
          </w:p>
        </w:tc>
      </w:tr>
      <w:tr w:rsidR="00EE0CE4" w:rsidRPr="00F967C9" w:rsidTr="004D685D">
        <w:trPr>
          <w:gridAfter w:val="1"/>
        </w:trPr>
        <w:tc>
          <w:tcPr>
            <w:tcW w:w="1258" w:type="dxa"/>
          </w:tcPr>
          <w:p w:rsidR="00EE0CE4" w:rsidRPr="004D685D" w:rsidRDefault="00EE0CE4">
            <w:pPr>
              <w:rPr>
                <w:rFonts w:ascii="Times New Roman" w:hAnsi="Times New Roman"/>
                <w:color w:val="000000"/>
                <w:sz w:val="28"/>
                <w:lang w:val="ru-RU"/>
              </w:rPr>
            </w:pPr>
            <w:r>
              <w:rPr>
                <w:rFonts w:ascii="Times New Roman" w:hAnsi="Times New Roman"/>
                <w:color w:val="000000"/>
                <w:sz w:val="28"/>
                <w:lang w:val="ru-RU"/>
              </w:rPr>
              <w:lastRenderedPageBreak/>
              <w:t>8.5</w:t>
            </w:r>
          </w:p>
        </w:tc>
        <w:tc>
          <w:tcPr>
            <w:tcW w:w="2967" w:type="dxa"/>
          </w:tcPr>
          <w:p w:rsidR="00EE0CE4" w:rsidRPr="004D685D" w:rsidRDefault="00EE0CE4">
            <w:pPr>
              <w:rPr>
                <w:rFonts w:ascii="Times New Roman" w:hAnsi="Times New Roman"/>
                <w:color w:val="000000"/>
                <w:sz w:val="28"/>
                <w:lang w:val="ru-RU"/>
              </w:rPr>
            </w:pPr>
            <w:r w:rsidRPr="00EE0CE4">
              <w:rPr>
                <w:rFonts w:ascii="Times New Roman" w:hAnsi="Times New Roman"/>
                <w:color w:val="000000"/>
                <w:sz w:val="28"/>
              </w:rPr>
              <w:t xml:space="preserve">Первая помощь </w:t>
            </w:r>
            <w:r w:rsidRPr="00EE0CE4">
              <w:rPr>
                <w:rFonts w:ascii="Times New Roman" w:hAnsi="Times New Roman"/>
                <w:color w:val="000000"/>
                <w:sz w:val="28"/>
              </w:rPr>
              <w:lastRenderedPageBreak/>
              <w:t>пострадавшему</w:t>
            </w:r>
          </w:p>
        </w:tc>
        <w:tc>
          <w:tcPr>
            <w:tcW w:w="1617" w:type="dxa"/>
          </w:tcPr>
          <w:p w:rsidR="00EE0CE4" w:rsidRPr="004D685D" w:rsidRDefault="00B71E02">
            <w:pPr>
              <w:rPr>
                <w:rFonts w:ascii="Times New Roman" w:hAnsi="Times New Roman"/>
                <w:color w:val="000000"/>
                <w:sz w:val="28"/>
                <w:lang w:val="ru-RU"/>
              </w:rPr>
            </w:pPr>
            <w:r>
              <w:rPr>
                <w:rFonts w:ascii="Times New Roman" w:hAnsi="Times New Roman"/>
                <w:color w:val="000000"/>
                <w:sz w:val="28"/>
                <w:lang w:val="ru-RU"/>
              </w:rPr>
              <w:lastRenderedPageBreak/>
              <w:t>2</w:t>
            </w:r>
          </w:p>
        </w:tc>
        <w:tc>
          <w:tcPr>
            <w:tcW w:w="3808"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 xml:space="preserve">Первая помощь. История </w:t>
            </w:r>
            <w:r w:rsidRPr="00B71E02">
              <w:rPr>
                <w:rFonts w:ascii="Times New Roman" w:hAnsi="Times New Roman"/>
                <w:color w:val="000000"/>
                <w:sz w:val="28"/>
                <w:lang w:val="ru-RU"/>
              </w:rPr>
              <w:lastRenderedPageBreak/>
              <w:t xml:space="preserve">возникновения скорой медицинской помощи и первой помощи. Состояния, при которыхоказывается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w:t>
            </w:r>
            <w:r w:rsidRPr="00B71E02">
              <w:rPr>
                <w:rFonts w:ascii="Times New Roman" w:hAnsi="Times New Roman"/>
                <w:color w:val="000000"/>
                <w:sz w:val="28"/>
              </w:rPr>
              <w:t>Действия при прибытии скорой медицинской помощи</w:t>
            </w:r>
          </w:p>
        </w:tc>
        <w:tc>
          <w:tcPr>
            <w:tcW w:w="4278"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lastRenderedPageBreak/>
              <w:t xml:space="preserve">Объясняют правовые </w:t>
            </w:r>
            <w:r w:rsidRPr="00B71E02">
              <w:rPr>
                <w:rFonts w:ascii="Times New Roman" w:hAnsi="Times New Roman"/>
                <w:color w:val="000000"/>
                <w:sz w:val="28"/>
                <w:lang w:val="ru-RU"/>
              </w:rPr>
              <w:lastRenderedPageBreak/>
              <w:t>основы оказания первой помощи в Российской Федерации. Объясняют смысл понятий «первая помощь», «скорая медицинская помощь», их соотношение.Актуализируют знания о состояниях, в которых оказывается первая помощь, и мероприятиях первой помощи. Актуализируют навыки применения алгоритма первой помощи. Вырабатывают навыки безопасных действий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tc>
      </w:tr>
      <w:tr w:rsidR="00B71E02" w:rsidRPr="004D685D" w:rsidTr="00191837">
        <w:trPr>
          <w:gridAfter w:val="1"/>
        </w:trPr>
        <w:tc>
          <w:tcPr>
            <w:tcW w:w="4225" w:type="dxa"/>
            <w:gridSpan w:val="2"/>
          </w:tcPr>
          <w:p w:rsidR="00B71E02" w:rsidRPr="00B71E02" w:rsidRDefault="00B71E02">
            <w:pPr>
              <w:rPr>
                <w:rFonts w:ascii="Times New Roman" w:hAnsi="Times New Roman"/>
                <w:b/>
                <w:color w:val="000000"/>
                <w:sz w:val="28"/>
                <w:lang w:val="ru-RU"/>
              </w:rPr>
            </w:pPr>
            <w:r w:rsidRPr="00B71E02">
              <w:rPr>
                <w:rFonts w:ascii="Times New Roman" w:hAnsi="Times New Roman"/>
                <w:b/>
                <w:color w:val="000000"/>
                <w:sz w:val="28"/>
              </w:rPr>
              <w:lastRenderedPageBreak/>
              <w:t>Итого по модулю</w:t>
            </w:r>
          </w:p>
        </w:tc>
        <w:tc>
          <w:tcPr>
            <w:tcW w:w="1617" w:type="dxa"/>
          </w:tcPr>
          <w:p w:rsidR="00B71E02" w:rsidRPr="00B71E02" w:rsidRDefault="00B71E02">
            <w:pPr>
              <w:rPr>
                <w:rFonts w:ascii="Times New Roman" w:hAnsi="Times New Roman"/>
                <w:b/>
                <w:color w:val="000000"/>
                <w:sz w:val="28"/>
                <w:lang w:val="ru-RU"/>
              </w:rPr>
            </w:pPr>
            <w:r w:rsidRPr="00B71E02">
              <w:rPr>
                <w:rFonts w:ascii="Times New Roman" w:hAnsi="Times New Roman"/>
                <w:b/>
                <w:color w:val="000000"/>
                <w:sz w:val="28"/>
                <w:lang w:val="ru-RU"/>
              </w:rPr>
              <w:t>7</w:t>
            </w:r>
          </w:p>
        </w:tc>
        <w:tc>
          <w:tcPr>
            <w:tcW w:w="3808" w:type="dxa"/>
          </w:tcPr>
          <w:p w:rsidR="00B71E02" w:rsidRPr="004D685D" w:rsidRDefault="00B71E02">
            <w:pPr>
              <w:rPr>
                <w:rFonts w:ascii="Times New Roman" w:hAnsi="Times New Roman"/>
                <w:color w:val="000000"/>
                <w:sz w:val="28"/>
                <w:lang w:val="ru-RU"/>
              </w:rPr>
            </w:pPr>
          </w:p>
        </w:tc>
        <w:tc>
          <w:tcPr>
            <w:tcW w:w="4278" w:type="dxa"/>
          </w:tcPr>
          <w:p w:rsidR="00B71E02" w:rsidRPr="004D685D" w:rsidRDefault="00B71E02">
            <w:pPr>
              <w:rPr>
                <w:rFonts w:ascii="Times New Roman" w:hAnsi="Times New Roman"/>
                <w:color w:val="000000"/>
                <w:sz w:val="28"/>
                <w:lang w:val="ru-RU"/>
              </w:rPr>
            </w:pPr>
          </w:p>
        </w:tc>
      </w:tr>
      <w:tr w:rsidR="00B71E02" w:rsidRPr="004D685D" w:rsidTr="00CC08AE">
        <w:trPr>
          <w:gridAfter w:val="1"/>
        </w:trPr>
        <w:tc>
          <w:tcPr>
            <w:tcW w:w="13928" w:type="dxa"/>
            <w:gridSpan w:val="5"/>
          </w:tcPr>
          <w:p w:rsidR="00B71E02" w:rsidRPr="00B71E02" w:rsidRDefault="00B71E02">
            <w:pPr>
              <w:rPr>
                <w:rFonts w:ascii="Times New Roman" w:hAnsi="Times New Roman"/>
                <w:b/>
                <w:color w:val="000000"/>
                <w:sz w:val="28"/>
                <w:lang w:val="ru-RU"/>
              </w:rPr>
            </w:pPr>
            <w:r w:rsidRPr="00B71E02">
              <w:rPr>
                <w:rFonts w:ascii="Times New Roman" w:hAnsi="Times New Roman"/>
                <w:b/>
                <w:color w:val="000000"/>
                <w:sz w:val="28"/>
              </w:rPr>
              <w:t>Модуль № 9 «Безопасность в социуме»</w:t>
            </w:r>
          </w:p>
        </w:tc>
      </w:tr>
      <w:tr w:rsidR="00EE0CE4" w:rsidRPr="00F967C9" w:rsidTr="004D685D">
        <w:trPr>
          <w:gridAfter w:val="1"/>
        </w:trPr>
        <w:tc>
          <w:tcPr>
            <w:tcW w:w="1258" w:type="dxa"/>
          </w:tcPr>
          <w:p w:rsidR="00EE0CE4" w:rsidRPr="004D685D" w:rsidRDefault="00B71E02">
            <w:pPr>
              <w:rPr>
                <w:rFonts w:ascii="Times New Roman" w:hAnsi="Times New Roman"/>
                <w:color w:val="000000"/>
                <w:sz w:val="28"/>
                <w:lang w:val="ru-RU"/>
              </w:rPr>
            </w:pPr>
            <w:r>
              <w:rPr>
                <w:rFonts w:ascii="Times New Roman" w:hAnsi="Times New Roman"/>
                <w:color w:val="000000"/>
                <w:sz w:val="28"/>
                <w:lang w:val="ru-RU"/>
              </w:rPr>
              <w:t>9.1</w:t>
            </w:r>
          </w:p>
        </w:tc>
        <w:tc>
          <w:tcPr>
            <w:tcW w:w="2967"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Общение в жизни человека. Межличностное общение, общение в группе</w:t>
            </w:r>
          </w:p>
        </w:tc>
        <w:tc>
          <w:tcPr>
            <w:tcW w:w="1617" w:type="dxa"/>
          </w:tcPr>
          <w:p w:rsidR="00EE0CE4" w:rsidRPr="004D685D" w:rsidRDefault="00B71E02">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 xml:space="preserve">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общение(взаимодействие). Особенности общения в группе. Психологические характеристики группы и особенности взаимодействия в группе. Групповые нормы и ценности. </w:t>
            </w:r>
            <w:r w:rsidRPr="00B71E02">
              <w:rPr>
                <w:rFonts w:ascii="Times New Roman" w:hAnsi="Times New Roman"/>
                <w:color w:val="000000"/>
                <w:sz w:val="28"/>
              </w:rPr>
              <w:t>Коллектив как социальная группа. Психологические закономерности в группе</w:t>
            </w:r>
          </w:p>
        </w:tc>
        <w:tc>
          <w:tcPr>
            <w:tcW w:w="4278"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 xml:space="preserve">Объясняют смысл понятия «общение». Характеризуют роль общения в жизни человека. Вырабатывают навыки конструктивного общения. Приводят примеры межличностного общения и общения в группе. Объясняют смысл понятий «социальная группа», «малая группа», «большая группа». Характеризуют взаимодействие в группе. Объясняют влияние групповых норми ценностей на взаимодействие в группе. </w:t>
            </w:r>
            <w:r w:rsidRPr="00F967C9">
              <w:rPr>
                <w:rFonts w:ascii="Times New Roman" w:hAnsi="Times New Roman"/>
                <w:color w:val="000000"/>
                <w:sz w:val="28"/>
                <w:lang w:val="ru-RU"/>
              </w:rPr>
              <w:t>Приводят примеры</w:t>
            </w:r>
          </w:p>
        </w:tc>
      </w:tr>
      <w:tr w:rsidR="00EE0CE4" w:rsidRPr="004D685D" w:rsidTr="004D685D">
        <w:trPr>
          <w:gridAfter w:val="1"/>
        </w:trPr>
        <w:tc>
          <w:tcPr>
            <w:tcW w:w="1258" w:type="dxa"/>
          </w:tcPr>
          <w:p w:rsidR="00EE0CE4" w:rsidRPr="004D685D" w:rsidRDefault="00B71E02">
            <w:pPr>
              <w:rPr>
                <w:rFonts w:ascii="Times New Roman" w:hAnsi="Times New Roman"/>
                <w:color w:val="000000"/>
                <w:sz w:val="28"/>
                <w:lang w:val="ru-RU"/>
              </w:rPr>
            </w:pPr>
            <w:r>
              <w:rPr>
                <w:rFonts w:ascii="Times New Roman" w:hAnsi="Times New Roman"/>
                <w:color w:val="000000"/>
                <w:sz w:val="28"/>
                <w:lang w:val="ru-RU"/>
              </w:rPr>
              <w:t>9.2</w:t>
            </w:r>
          </w:p>
        </w:tc>
        <w:tc>
          <w:tcPr>
            <w:tcW w:w="2967" w:type="dxa"/>
          </w:tcPr>
          <w:p w:rsidR="00EE0CE4"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Конфликты и способы их разрешения</w:t>
            </w:r>
          </w:p>
        </w:tc>
        <w:tc>
          <w:tcPr>
            <w:tcW w:w="1617" w:type="dxa"/>
          </w:tcPr>
          <w:p w:rsidR="00EE0CE4" w:rsidRPr="004D685D" w:rsidRDefault="00B71E02">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EE0CE4" w:rsidRPr="00962859" w:rsidRDefault="00B71E02">
            <w:pPr>
              <w:rPr>
                <w:rFonts w:ascii="Times New Roman" w:hAnsi="Times New Roman"/>
                <w:color w:val="000000"/>
                <w:sz w:val="28"/>
                <w:lang w:val="ru-RU"/>
              </w:rPr>
            </w:pPr>
            <w:r w:rsidRPr="00B71E02">
              <w:rPr>
                <w:rFonts w:ascii="Times New Roman" w:hAnsi="Times New Roman"/>
                <w:color w:val="000000"/>
                <w:sz w:val="28"/>
                <w:lang w:val="ru-RU"/>
              </w:rPr>
              <w:t xml:space="preserve">Понятие «конфликт». Стадии развития конфликта. Конфликты в межличностном общении; конфликты в малой </w:t>
            </w:r>
            <w:r w:rsidRPr="00B71E02">
              <w:rPr>
                <w:rFonts w:ascii="Times New Roman" w:hAnsi="Times New Roman"/>
                <w:color w:val="000000"/>
                <w:sz w:val="28"/>
                <w:lang w:val="ru-RU"/>
              </w:rPr>
              <w:lastRenderedPageBreak/>
              <w:t xml:space="preserve">группе. Факторы, способствующие и препятствующие эскалации конфликта. Способы поведения в конфликте. </w:t>
            </w:r>
            <w:r w:rsidRPr="00962859">
              <w:rPr>
                <w:rFonts w:ascii="Times New Roman" w:hAnsi="Times New Roman"/>
                <w:color w:val="000000"/>
                <w:sz w:val="28"/>
                <w:lang w:val="ru-RU"/>
              </w:rPr>
              <w:t>Деструктивное и агрессивное поведение. Конструктивное поведение в конфликте.</w:t>
            </w:r>
          </w:p>
          <w:p w:rsidR="00B71E02"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4278" w:type="dxa"/>
          </w:tcPr>
          <w:p w:rsidR="00EE0CE4" w:rsidRPr="004D685D" w:rsidRDefault="00B71E02">
            <w:pPr>
              <w:rPr>
                <w:rFonts w:ascii="Times New Roman" w:hAnsi="Times New Roman"/>
                <w:color w:val="000000"/>
                <w:sz w:val="28"/>
                <w:lang w:val="ru-RU"/>
              </w:rPr>
            </w:pPr>
            <w:r w:rsidRPr="00B71E02">
              <w:rPr>
                <w:rFonts w:ascii="Times New Roman" w:hAnsi="Times New Roman"/>
                <w:color w:val="000000"/>
                <w:sz w:val="28"/>
                <w:lang w:val="ru-RU"/>
              </w:rPr>
              <w:lastRenderedPageBreak/>
              <w:t xml:space="preserve">Объясняют смысл понятия «конфликт». Называют стадии развития конфликта. </w:t>
            </w:r>
            <w:r w:rsidRPr="00B71E02">
              <w:rPr>
                <w:rFonts w:ascii="Times New Roman" w:hAnsi="Times New Roman"/>
                <w:color w:val="000000"/>
                <w:sz w:val="28"/>
                <w:lang w:val="ru-RU"/>
              </w:rPr>
              <w:lastRenderedPageBreak/>
              <w:t xml:space="preserve">Приводят примеры. Анализируют факторы, способствующие и препятствующие развитию конфликта. Вырабатывают навыки конструктивного разрешения конфликта. Объясняют условия привлечения третьей стороны для разрешения конфликта. Вырабатывают навыки пресекать опасные проявления конфликтов. </w:t>
            </w:r>
            <w:r w:rsidRPr="00B71E02">
              <w:rPr>
                <w:rFonts w:ascii="Times New Roman" w:hAnsi="Times New Roman"/>
                <w:color w:val="000000"/>
                <w:sz w:val="28"/>
              </w:rPr>
              <w:t>Раскрывают способы противодействия проявлениям насилия</w:t>
            </w:r>
          </w:p>
        </w:tc>
      </w:tr>
      <w:tr w:rsidR="006F704E" w:rsidRPr="004D685D" w:rsidTr="004D685D">
        <w:trPr>
          <w:gridAfter w:val="1"/>
        </w:trPr>
        <w:tc>
          <w:tcPr>
            <w:tcW w:w="1258" w:type="dxa"/>
          </w:tcPr>
          <w:p w:rsidR="006F704E" w:rsidRPr="004D685D" w:rsidRDefault="00B71E02">
            <w:pPr>
              <w:rPr>
                <w:rFonts w:ascii="Times New Roman" w:hAnsi="Times New Roman"/>
                <w:color w:val="000000"/>
                <w:sz w:val="28"/>
                <w:lang w:val="ru-RU"/>
              </w:rPr>
            </w:pPr>
            <w:r>
              <w:rPr>
                <w:rFonts w:ascii="Times New Roman" w:hAnsi="Times New Roman"/>
                <w:color w:val="000000"/>
                <w:sz w:val="28"/>
                <w:lang w:val="ru-RU"/>
              </w:rPr>
              <w:lastRenderedPageBreak/>
              <w:t>9.3</w:t>
            </w:r>
          </w:p>
        </w:tc>
        <w:tc>
          <w:tcPr>
            <w:tcW w:w="2967" w:type="dxa"/>
          </w:tcPr>
          <w:p w:rsidR="006F704E" w:rsidRPr="00B71E02" w:rsidRDefault="00B71E02">
            <w:pPr>
              <w:rPr>
                <w:rFonts w:ascii="Times New Roman" w:hAnsi="Times New Roman"/>
                <w:color w:val="000000"/>
                <w:sz w:val="28"/>
                <w:lang w:val="ru-RU"/>
              </w:rPr>
            </w:pPr>
            <w:r w:rsidRPr="00B71E02">
              <w:rPr>
                <w:rFonts w:ascii="Times New Roman" w:hAnsi="Times New Roman"/>
                <w:color w:val="000000"/>
                <w:sz w:val="28"/>
                <w:lang w:val="ru-RU"/>
              </w:rPr>
              <w:t>Конструктивные и деструктивные способы психологического воздействия</w:t>
            </w:r>
          </w:p>
        </w:tc>
        <w:tc>
          <w:tcPr>
            <w:tcW w:w="1617" w:type="dxa"/>
          </w:tcPr>
          <w:p w:rsidR="006F704E" w:rsidRPr="004D685D" w:rsidRDefault="00B71E02">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6F704E"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Способы психологического воздействия. Психологическое влияние в малой группе. Положительные и отрицательные стороны </w:t>
            </w:r>
            <w:r w:rsidRPr="00421AB0">
              <w:rPr>
                <w:rFonts w:ascii="Times New Roman" w:hAnsi="Times New Roman"/>
                <w:color w:val="000000"/>
                <w:sz w:val="28"/>
                <w:lang w:val="ru-RU"/>
              </w:rPr>
              <w:lastRenderedPageBreak/>
              <w:t>конформизма. Эмпатия и уважение к партнеру (партнерам) по общению как основа коммуникации</w:t>
            </w:r>
            <w:r>
              <w:rPr>
                <w:rFonts w:ascii="Times New Roman" w:hAnsi="Times New Roman"/>
                <w:color w:val="000000"/>
                <w:sz w:val="28"/>
                <w:lang w:val="ru-RU"/>
              </w:rPr>
              <w:t>.</w:t>
            </w:r>
            <w:r w:rsidRPr="00421AB0">
              <w:rPr>
                <w:rFonts w:ascii="Times New Roman" w:hAnsi="Times New Roman"/>
                <w:color w:val="000000"/>
                <w:sz w:val="28"/>
                <w:lang w:val="ru-RU"/>
              </w:rPr>
              <w:t>Убеждающая коммуникация. Манипуляция в общении. Цели, технологии и способы противодействия</w:t>
            </w:r>
          </w:p>
        </w:tc>
        <w:tc>
          <w:tcPr>
            <w:tcW w:w="4278" w:type="dxa"/>
          </w:tcPr>
          <w:p w:rsidR="006F704E" w:rsidRPr="004D685D" w:rsidRDefault="00421AB0">
            <w:pPr>
              <w:rPr>
                <w:rFonts w:ascii="Times New Roman" w:hAnsi="Times New Roman"/>
                <w:color w:val="000000"/>
                <w:sz w:val="28"/>
                <w:lang w:val="ru-RU"/>
              </w:rPr>
            </w:pPr>
            <w:r w:rsidRPr="00421AB0">
              <w:rPr>
                <w:rFonts w:ascii="Times New Roman" w:hAnsi="Times New Roman"/>
                <w:color w:val="000000"/>
                <w:sz w:val="28"/>
                <w:lang w:val="ru-RU"/>
              </w:rPr>
              <w:lastRenderedPageBreak/>
              <w:t xml:space="preserve">Перечисляют способы психологического воздействия. Формируют навыки конструктивного общения. Объясняют смысл понятия </w:t>
            </w:r>
            <w:r w:rsidRPr="00421AB0">
              <w:rPr>
                <w:rFonts w:ascii="Times New Roman" w:hAnsi="Times New Roman"/>
                <w:color w:val="000000"/>
                <w:sz w:val="28"/>
                <w:lang w:val="ru-RU"/>
              </w:rPr>
              <w:lastRenderedPageBreak/>
              <w:t xml:space="preserve">«манипуляция». Называют характеристики манипулятивного воздействия. Приводят примеры. </w:t>
            </w:r>
            <w:r w:rsidRPr="00421AB0">
              <w:rPr>
                <w:rFonts w:ascii="Times New Roman" w:hAnsi="Times New Roman"/>
                <w:color w:val="000000"/>
                <w:sz w:val="28"/>
              </w:rPr>
              <w:t>Формируют навыки противодействия манипуляции</w:t>
            </w:r>
          </w:p>
        </w:tc>
      </w:tr>
      <w:tr w:rsidR="00B71E02" w:rsidRPr="00F967C9" w:rsidTr="004D685D">
        <w:trPr>
          <w:gridAfter w:val="1"/>
        </w:trPr>
        <w:tc>
          <w:tcPr>
            <w:tcW w:w="1258" w:type="dxa"/>
          </w:tcPr>
          <w:p w:rsidR="00B71E02" w:rsidRDefault="00421AB0">
            <w:pPr>
              <w:rPr>
                <w:rFonts w:ascii="Times New Roman" w:hAnsi="Times New Roman"/>
                <w:color w:val="000000"/>
                <w:sz w:val="28"/>
                <w:lang w:val="ru-RU"/>
              </w:rPr>
            </w:pPr>
            <w:r>
              <w:rPr>
                <w:rFonts w:ascii="Times New Roman" w:hAnsi="Times New Roman"/>
                <w:color w:val="000000"/>
                <w:sz w:val="28"/>
                <w:lang w:val="ru-RU"/>
              </w:rPr>
              <w:lastRenderedPageBreak/>
              <w:t>9.4</w:t>
            </w:r>
          </w:p>
          <w:p w:rsidR="00B71E02" w:rsidRPr="004D685D" w:rsidRDefault="00B71E02">
            <w:pPr>
              <w:rPr>
                <w:rFonts w:ascii="Times New Roman" w:hAnsi="Times New Roman"/>
                <w:color w:val="000000"/>
                <w:sz w:val="28"/>
                <w:lang w:val="ru-RU"/>
              </w:rPr>
            </w:pPr>
          </w:p>
        </w:tc>
        <w:tc>
          <w:tcPr>
            <w:tcW w:w="2967" w:type="dxa"/>
          </w:tcPr>
          <w:p w:rsidR="00B71E02"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Психологические механизмы воздействия на большие группы людей</w:t>
            </w:r>
          </w:p>
        </w:tc>
        <w:tc>
          <w:tcPr>
            <w:tcW w:w="1617" w:type="dxa"/>
          </w:tcPr>
          <w:p w:rsidR="00B71E02" w:rsidRPr="004D685D" w:rsidRDefault="00421AB0">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B71E02" w:rsidRPr="004D685D"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Психологическое влияние на большие группы. Механизмы влияния: заражение; убеждение; внушение; подражание. </w:t>
            </w:r>
            <w:r w:rsidRPr="00421AB0">
              <w:rPr>
                <w:rFonts w:ascii="Times New Roman" w:hAnsi="Times New Roman"/>
                <w:color w:val="000000"/>
                <w:sz w:val="28"/>
              </w:rPr>
              <w:t>Деструктивные и псевдопсихологические технологии</w:t>
            </w:r>
          </w:p>
        </w:tc>
        <w:tc>
          <w:tcPr>
            <w:tcW w:w="4278" w:type="dxa"/>
          </w:tcPr>
          <w:p w:rsidR="00B71E02"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Раскрывают способы воздействия на большие группы: заражение; убеждение; внушение; подражание. Приводят примеры. Формируют навык выявлять деструктивные и псевдопсихологические технологии и противостоять их воздействию</w:t>
            </w:r>
          </w:p>
        </w:tc>
      </w:tr>
      <w:tr w:rsidR="00421AB0" w:rsidRPr="004D685D" w:rsidTr="00AA0390">
        <w:trPr>
          <w:gridAfter w:val="1"/>
        </w:trPr>
        <w:tc>
          <w:tcPr>
            <w:tcW w:w="4225" w:type="dxa"/>
            <w:gridSpan w:val="2"/>
          </w:tcPr>
          <w:p w:rsidR="00421AB0" w:rsidRPr="00421AB0" w:rsidRDefault="00421AB0">
            <w:pPr>
              <w:rPr>
                <w:rFonts w:ascii="Times New Roman" w:hAnsi="Times New Roman"/>
                <w:b/>
                <w:color w:val="000000"/>
                <w:sz w:val="28"/>
                <w:lang w:val="ru-RU"/>
              </w:rPr>
            </w:pPr>
            <w:r w:rsidRPr="00421AB0">
              <w:rPr>
                <w:rFonts w:ascii="Times New Roman" w:hAnsi="Times New Roman"/>
                <w:b/>
                <w:color w:val="000000"/>
                <w:sz w:val="28"/>
              </w:rPr>
              <w:t>Итого по модулю</w:t>
            </w:r>
          </w:p>
        </w:tc>
        <w:tc>
          <w:tcPr>
            <w:tcW w:w="1617" w:type="dxa"/>
          </w:tcPr>
          <w:p w:rsidR="00421AB0" w:rsidRPr="00421AB0" w:rsidRDefault="00421AB0">
            <w:pPr>
              <w:rPr>
                <w:rFonts w:ascii="Times New Roman" w:hAnsi="Times New Roman"/>
                <w:b/>
                <w:color w:val="000000"/>
                <w:sz w:val="28"/>
                <w:lang w:val="ru-RU"/>
              </w:rPr>
            </w:pPr>
            <w:r w:rsidRPr="00421AB0">
              <w:rPr>
                <w:rFonts w:ascii="Times New Roman" w:hAnsi="Times New Roman"/>
                <w:b/>
                <w:color w:val="000000"/>
                <w:sz w:val="28"/>
                <w:lang w:val="ru-RU"/>
              </w:rPr>
              <w:t>7</w:t>
            </w:r>
          </w:p>
        </w:tc>
        <w:tc>
          <w:tcPr>
            <w:tcW w:w="3808" w:type="dxa"/>
          </w:tcPr>
          <w:p w:rsidR="00421AB0" w:rsidRPr="004D685D" w:rsidRDefault="00421AB0">
            <w:pPr>
              <w:rPr>
                <w:rFonts w:ascii="Times New Roman" w:hAnsi="Times New Roman"/>
                <w:color w:val="000000"/>
                <w:sz w:val="28"/>
                <w:lang w:val="ru-RU"/>
              </w:rPr>
            </w:pPr>
          </w:p>
        </w:tc>
        <w:tc>
          <w:tcPr>
            <w:tcW w:w="4278" w:type="dxa"/>
          </w:tcPr>
          <w:p w:rsidR="00421AB0" w:rsidRPr="004D685D" w:rsidRDefault="00421AB0">
            <w:pPr>
              <w:rPr>
                <w:rFonts w:ascii="Times New Roman" w:hAnsi="Times New Roman"/>
                <w:color w:val="000000"/>
                <w:sz w:val="28"/>
                <w:lang w:val="ru-RU"/>
              </w:rPr>
            </w:pPr>
          </w:p>
        </w:tc>
      </w:tr>
      <w:tr w:rsidR="00421AB0" w:rsidRPr="00F967C9" w:rsidTr="00BC4A91">
        <w:trPr>
          <w:gridAfter w:val="1"/>
        </w:trPr>
        <w:tc>
          <w:tcPr>
            <w:tcW w:w="13928" w:type="dxa"/>
            <w:gridSpan w:val="5"/>
          </w:tcPr>
          <w:p w:rsidR="00421AB0" w:rsidRPr="00421AB0" w:rsidRDefault="00421AB0">
            <w:pPr>
              <w:rPr>
                <w:rFonts w:ascii="Times New Roman" w:hAnsi="Times New Roman"/>
                <w:b/>
                <w:color w:val="000000"/>
                <w:sz w:val="28"/>
                <w:lang w:val="ru-RU"/>
              </w:rPr>
            </w:pPr>
            <w:r w:rsidRPr="00421AB0">
              <w:rPr>
                <w:rFonts w:ascii="Times New Roman" w:hAnsi="Times New Roman"/>
                <w:b/>
                <w:color w:val="000000"/>
                <w:sz w:val="28"/>
                <w:lang w:val="ru-RU"/>
              </w:rPr>
              <w:t>Модуль № 10 «Безопасность в информационном пространстве»</w:t>
            </w:r>
          </w:p>
        </w:tc>
      </w:tr>
      <w:tr w:rsidR="00B71E02" w:rsidRPr="00F967C9" w:rsidTr="004D685D">
        <w:trPr>
          <w:gridAfter w:val="1"/>
        </w:trPr>
        <w:tc>
          <w:tcPr>
            <w:tcW w:w="1258" w:type="dxa"/>
          </w:tcPr>
          <w:p w:rsidR="00B71E02" w:rsidRPr="004D685D" w:rsidRDefault="00421AB0">
            <w:pPr>
              <w:rPr>
                <w:rFonts w:ascii="Times New Roman" w:hAnsi="Times New Roman"/>
                <w:color w:val="000000"/>
                <w:sz w:val="28"/>
                <w:lang w:val="ru-RU"/>
              </w:rPr>
            </w:pPr>
            <w:r>
              <w:rPr>
                <w:rFonts w:ascii="Times New Roman" w:hAnsi="Times New Roman"/>
                <w:color w:val="000000"/>
                <w:sz w:val="28"/>
                <w:lang w:val="ru-RU"/>
              </w:rPr>
              <w:t>10.1</w:t>
            </w:r>
          </w:p>
        </w:tc>
        <w:tc>
          <w:tcPr>
            <w:tcW w:w="2967" w:type="dxa"/>
          </w:tcPr>
          <w:p w:rsidR="00B71E02" w:rsidRPr="004D685D" w:rsidRDefault="00421AB0">
            <w:pPr>
              <w:rPr>
                <w:rFonts w:ascii="Times New Roman" w:hAnsi="Times New Roman"/>
                <w:color w:val="000000"/>
                <w:sz w:val="28"/>
                <w:lang w:val="ru-RU"/>
              </w:rPr>
            </w:pPr>
            <w:r w:rsidRPr="00421AB0">
              <w:rPr>
                <w:rFonts w:ascii="Times New Roman" w:hAnsi="Times New Roman"/>
                <w:color w:val="000000"/>
                <w:sz w:val="28"/>
              </w:rPr>
              <w:t>Безопасность в цифровой среде</w:t>
            </w:r>
          </w:p>
        </w:tc>
        <w:tc>
          <w:tcPr>
            <w:tcW w:w="1617" w:type="dxa"/>
          </w:tcPr>
          <w:p w:rsidR="00B71E02" w:rsidRPr="004D685D" w:rsidRDefault="00421AB0">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B71E02" w:rsidRPr="004D685D"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w:t>
            </w:r>
            <w:r w:rsidRPr="00421AB0">
              <w:rPr>
                <w:rFonts w:ascii="Times New Roman" w:hAnsi="Times New Roman"/>
                <w:color w:val="000000"/>
                <w:sz w:val="28"/>
                <w:lang w:val="ru-RU"/>
              </w:rPr>
              <w:lastRenderedPageBreak/>
              <w:t xml:space="preserve">Опасности и риски цифровой среды, их источники. </w:t>
            </w:r>
            <w:r w:rsidRPr="00421AB0">
              <w:rPr>
                <w:rFonts w:ascii="Times New Roman" w:hAnsi="Times New Roman"/>
                <w:color w:val="000000"/>
                <w:sz w:val="28"/>
              </w:rPr>
              <w:t>Правила безопасного поведения в цифровой среде</w:t>
            </w:r>
          </w:p>
        </w:tc>
        <w:tc>
          <w:tcPr>
            <w:tcW w:w="4278" w:type="dxa"/>
          </w:tcPr>
          <w:p w:rsidR="00B71E02" w:rsidRDefault="00421AB0">
            <w:pPr>
              <w:rPr>
                <w:rFonts w:ascii="Times New Roman" w:hAnsi="Times New Roman"/>
                <w:color w:val="000000"/>
                <w:sz w:val="28"/>
                <w:lang w:val="ru-RU"/>
              </w:rPr>
            </w:pPr>
            <w:r w:rsidRPr="00421AB0">
              <w:rPr>
                <w:rFonts w:ascii="Times New Roman" w:hAnsi="Times New Roman"/>
                <w:color w:val="000000"/>
                <w:sz w:val="28"/>
                <w:lang w:val="ru-RU"/>
              </w:rPr>
              <w:lastRenderedPageBreak/>
              <w:t xml:space="preserve">Характеризуют цифровую среду, ее влияние на жизнь человека. Объясняют смысл понятий «цифровая среда», «цифровой след», </w:t>
            </w:r>
            <w:r w:rsidRPr="00421AB0">
              <w:rPr>
                <w:rFonts w:ascii="Times New Roman" w:hAnsi="Times New Roman"/>
                <w:color w:val="000000"/>
                <w:sz w:val="28"/>
                <w:lang w:val="ru-RU"/>
              </w:rPr>
              <w:lastRenderedPageBreak/>
              <w:t>«персональные данные». Анализируют опасности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раскрывают их характерные признаки.</w:t>
            </w:r>
          </w:p>
          <w:p w:rsidR="00421AB0"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Вырабатывают навыки безопасных действий по снижению рисков и защите от опасностей цифровой среды</w:t>
            </w:r>
          </w:p>
        </w:tc>
      </w:tr>
      <w:tr w:rsidR="00421AB0" w:rsidRPr="004D685D" w:rsidTr="004D685D">
        <w:trPr>
          <w:gridAfter w:val="1"/>
        </w:trPr>
        <w:tc>
          <w:tcPr>
            <w:tcW w:w="1258" w:type="dxa"/>
          </w:tcPr>
          <w:p w:rsidR="00421AB0" w:rsidRPr="004D685D" w:rsidRDefault="00421AB0">
            <w:pPr>
              <w:rPr>
                <w:rFonts w:ascii="Times New Roman" w:hAnsi="Times New Roman"/>
                <w:color w:val="000000"/>
                <w:sz w:val="28"/>
                <w:lang w:val="ru-RU"/>
              </w:rPr>
            </w:pPr>
            <w:r>
              <w:rPr>
                <w:rFonts w:ascii="Times New Roman" w:hAnsi="Times New Roman"/>
                <w:color w:val="000000"/>
                <w:sz w:val="28"/>
                <w:lang w:val="ru-RU"/>
              </w:rPr>
              <w:lastRenderedPageBreak/>
              <w:t>10.2</w:t>
            </w:r>
          </w:p>
        </w:tc>
        <w:tc>
          <w:tcPr>
            <w:tcW w:w="2967" w:type="dxa"/>
          </w:tcPr>
          <w:p w:rsidR="00421AB0"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Опасности, связанные с использованием программного обеспечения</w:t>
            </w:r>
          </w:p>
        </w:tc>
        <w:tc>
          <w:tcPr>
            <w:tcW w:w="1617" w:type="dxa"/>
          </w:tcPr>
          <w:p w:rsidR="00421AB0" w:rsidRPr="004D685D" w:rsidRDefault="00421AB0">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21AB0" w:rsidRPr="004D685D"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w:t>
            </w:r>
            <w:r w:rsidRPr="00421AB0">
              <w:rPr>
                <w:rFonts w:ascii="Times New Roman" w:hAnsi="Times New Roman"/>
                <w:color w:val="000000"/>
                <w:sz w:val="28"/>
              </w:rPr>
              <w:t xml:space="preserve">Мошенничество, фишинг, правила защиты от </w:t>
            </w:r>
            <w:r w:rsidRPr="00421AB0">
              <w:rPr>
                <w:rFonts w:ascii="Times New Roman" w:hAnsi="Times New Roman"/>
                <w:color w:val="000000"/>
                <w:sz w:val="28"/>
              </w:rPr>
              <w:lastRenderedPageBreak/>
              <w:t>мошенников. Правила безопасного использовани</w:t>
            </w:r>
          </w:p>
        </w:tc>
        <w:tc>
          <w:tcPr>
            <w:tcW w:w="4278" w:type="dxa"/>
          </w:tcPr>
          <w:p w:rsidR="00421AB0" w:rsidRPr="004D685D" w:rsidRDefault="00421AB0">
            <w:pPr>
              <w:rPr>
                <w:rFonts w:ascii="Times New Roman" w:hAnsi="Times New Roman"/>
                <w:color w:val="000000"/>
                <w:sz w:val="28"/>
                <w:lang w:val="ru-RU"/>
              </w:rPr>
            </w:pPr>
            <w:r w:rsidRPr="00421AB0">
              <w:rPr>
                <w:rFonts w:ascii="Times New Roman" w:hAnsi="Times New Roman"/>
                <w:color w:val="000000"/>
                <w:sz w:val="28"/>
                <w:lang w:val="ru-RU"/>
              </w:rPr>
              <w:lastRenderedPageBreak/>
              <w:t xml:space="preserve">Объясняют смысл понятий «программное обеспечение», «вредоносное программное обеспечение». Характеризуют и классифицируют опасности, анализируют риски, источником </w:t>
            </w:r>
            <w:r w:rsidRPr="00421AB0">
              <w:rPr>
                <w:rFonts w:ascii="Times New Roman" w:hAnsi="Times New Roman"/>
                <w:color w:val="000000"/>
                <w:sz w:val="28"/>
                <w:lang w:val="ru-RU"/>
              </w:rPr>
              <w:lastRenderedPageBreak/>
              <w:t xml:space="preserve">которых является вредоносное программное обеспечение. </w:t>
            </w:r>
            <w:r w:rsidRPr="00421AB0">
              <w:rPr>
                <w:rFonts w:ascii="Times New Roman" w:hAnsi="Times New Roman"/>
                <w:color w:val="000000"/>
                <w:sz w:val="28"/>
              </w:rPr>
              <w:t>Вырабатывают навыки безопасного использования устройств и программ</w:t>
            </w:r>
          </w:p>
        </w:tc>
      </w:tr>
      <w:tr w:rsidR="00421AB0" w:rsidRPr="004D685D" w:rsidTr="004D685D">
        <w:trPr>
          <w:gridAfter w:val="1"/>
        </w:trPr>
        <w:tc>
          <w:tcPr>
            <w:tcW w:w="1258" w:type="dxa"/>
          </w:tcPr>
          <w:p w:rsidR="00421AB0" w:rsidRPr="004D685D" w:rsidRDefault="00421AB0">
            <w:pPr>
              <w:rPr>
                <w:rFonts w:ascii="Times New Roman" w:hAnsi="Times New Roman"/>
                <w:color w:val="000000"/>
                <w:sz w:val="28"/>
                <w:lang w:val="ru-RU"/>
              </w:rPr>
            </w:pPr>
            <w:r>
              <w:rPr>
                <w:rFonts w:ascii="Times New Roman" w:hAnsi="Times New Roman"/>
                <w:color w:val="000000"/>
                <w:sz w:val="28"/>
                <w:lang w:val="ru-RU"/>
              </w:rPr>
              <w:lastRenderedPageBreak/>
              <w:t>10.3</w:t>
            </w:r>
          </w:p>
        </w:tc>
        <w:tc>
          <w:tcPr>
            <w:tcW w:w="2967" w:type="dxa"/>
          </w:tcPr>
          <w:p w:rsidR="00421AB0"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Опасности, связанные с коммуникацией в цифровой среде</w:t>
            </w:r>
          </w:p>
        </w:tc>
        <w:tc>
          <w:tcPr>
            <w:tcW w:w="1617" w:type="dxa"/>
          </w:tcPr>
          <w:p w:rsidR="00421AB0" w:rsidRPr="004D685D" w:rsidRDefault="00421AB0">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421AB0" w:rsidRPr="00962859"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Поведенческие опасности в цифровой среде и их причины. Опасные персоны, имитация близких социальных отношений. </w:t>
            </w:r>
            <w:r w:rsidRPr="00962859">
              <w:rPr>
                <w:rFonts w:ascii="Times New Roman" w:hAnsi="Times New Roman"/>
                <w:color w:val="000000"/>
                <w:sz w:val="28"/>
                <w:lang w:val="ru-RU"/>
              </w:rPr>
              <w:t>Неосмотрительное поведение</w:t>
            </w:r>
          </w:p>
          <w:p w:rsidR="00421AB0"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t xml:space="preserve">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w:t>
            </w:r>
            <w:r w:rsidRPr="00421AB0">
              <w:rPr>
                <w:rFonts w:ascii="Times New Roman" w:hAnsi="Times New Roman"/>
                <w:color w:val="000000"/>
                <w:sz w:val="28"/>
                <w:lang w:val="ru-RU"/>
              </w:rPr>
              <w:lastRenderedPageBreak/>
              <w:t>Правила коммуникации в цифровой среде</w:t>
            </w:r>
          </w:p>
        </w:tc>
        <w:tc>
          <w:tcPr>
            <w:tcW w:w="4278" w:type="dxa"/>
          </w:tcPr>
          <w:p w:rsidR="00421AB0" w:rsidRPr="00421AB0" w:rsidRDefault="00421AB0">
            <w:pPr>
              <w:rPr>
                <w:rFonts w:ascii="Times New Roman" w:hAnsi="Times New Roman"/>
                <w:color w:val="000000"/>
                <w:sz w:val="28"/>
                <w:lang w:val="ru-RU"/>
              </w:rPr>
            </w:pPr>
            <w:r w:rsidRPr="00421AB0">
              <w:rPr>
                <w:rFonts w:ascii="Times New Roman" w:hAnsi="Times New Roman"/>
                <w:color w:val="000000"/>
                <w:sz w:val="28"/>
                <w:lang w:val="ru-RU"/>
              </w:rPr>
              <w:lastRenderedPageBreak/>
              <w:t xml:space="preserve">Перечисляют и классифицируют опасности, связанные с поведением людей в цифровой среде. Раскрывают риски, связанные с коммуникацией в цифровой среде (имитация близких социальных отношений; травля; шантаж разглашением сведений;вовлечение в деструктивную, противоправную деятельность), способы их выявления и противодействия им. </w:t>
            </w:r>
            <w:r w:rsidRPr="00421AB0">
              <w:rPr>
                <w:rFonts w:ascii="Times New Roman" w:hAnsi="Times New Roman"/>
                <w:color w:val="000000"/>
                <w:sz w:val="28"/>
              </w:rPr>
              <w:t xml:space="preserve">Вырабатывают навыки безопасной </w:t>
            </w:r>
            <w:r w:rsidRPr="00421AB0">
              <w:rPr>
                <w:rFonts w:ascii="Times New Roman" w:hAnsi="Times New Roman"/>
                <w:color w:val="000000"/>
                <w:sz w:val="28"/>
              </w:rPr>
              <w:lastRenderedPageBreak/>
              <w:t>коммуникации в цифровой среде</w:t>
            </w:r>
          </w:p>
        </w:tc>
      </w:tr>
      <w:tr w:rsidR="00421AB0" w:rsidRPr="00F967C9" w:rsidTr="004D685D">
        <w:trPr>
          <w:gridAfter w:val="1"/>
        </w:trPr>
        <w:tc>
          <w:tcPr>
            <w:tcW w:w="1258" w:type="dxa"/>
          </w:tcPr>
          <w:p w:rsidR="00421AB0" w:rsidRPr="004D685D" w:rsidRDefault="008A4367">
            <w:pPr>
              <w:rPr>
                <w:rFonts w:ascii="Times New Roman" w:hAnsi="Times New Roman"/>
                <w:color w:val="000000"/>
                <w:sz w:val="28"/>
                <w:lang w:val="ru-RU"/>
              </w:rPr>
            </w:pPr>
            <w:r>
              <w:rPr>
                <w:rFonts w:ascii="Times New Roman" w:hAnsi="Times New Roman"/>
                <w:color w:val="000000"/>
                <w:sz w:val="28"/>
                <w:lang w:val="ru-RU"/>
              </w:rPr>
              <w:lastRenderedPageBreak/>
              <w:t>10.4</w:t>
            </w:r>
          </w:p>
        </w:tc>
        <w:tc>
          <w:tcPr>
            <w:tcW w:w="2967" w:type="dxa"/>
          </w:tcPr>
          <w:p w:rsidR="00421AB0"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Достоверность информации в цифровой среде</w:t>
            </w:r>
          </w:p>
        </w:tc>
        <w:tc>
          <w:tcPr>
            <w:tcW w:w="1617" w:type="dxa"/>
          </w:tcPr>
          <w:p w:rsidR="00421AB0" w:rsidRPr="004D685D" w:rsidRDefault="008A4367">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421AB0"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 Фальшивые аккаунты, вредныесоветчики, манипуляторы. Понятие «фейк», цели и виды, распространение фейков. Правила и инструменты для распознавания фейковых текстов и изображений</w:t>
            </w:r>
          </w:p>
        </w:tc>
        <w:tc>
          <w:tcPr>
            <w:tcW w:w="4278" w:type="dxa"/>
          </w:tcPr>
          <w:p w:rsidR="00421AB0"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Объясняют смысл и взаимосвязь понятий «достоверность информации», «информационный пузырь», «фейк». Вырабатывают навыки проверки достоверности, легитимности информации, ее соответствия правовым и морально этическим нормам</w:t>
            </w:r>
          </w:p>
        </w:tc>
      </w:tr>
      <w:tr w:rsidR="00421AB0" w:rsidRPr="00F967C9" w:rsidTr="004D685D">
        <w:trPr>
          <w:gridAfter w:val="1"/>
        </w:trPr>
        <w:tc>
          <w:tcPr>
            <w:tcW w:w="1258" w:type="dxa"/>
          </w:tcPr>
          <w:p w:rsidR="00421AB0" w:rsidRPr="004D685D" w:rsidRDefault="008A4367">
            <w:pPr>
              <w:rPr>
                <w:rFonts w:ascii="Times New Roman" w:hAnsi="Times New Roman"/>
                <w:color w:val="000000"/>
                <w:sz w:val="28"/>
                <w:lang w:val="ru-RU"/>
              </w:rPr>
            </w:pPr>
            <w:r>
              <w:rPr>
                <w:rFonts w:ascii="Times New Roman" w:hAnsi="Times New Roman"/>
                <w:color w:val="000000"/>
                <w:sz w:val="28"/>
                <w:lang w:val="ru-RU"/>
              </w:rPr>
              <w:t>10.5</w:t>
            </w:r>
          </w:p>
        </w:tc>
        <w:tc>
          <w:tcPr>
            <w:tcW w:w="2967" w:type="dxa"/>
          </w:tcPr>
          <w:p w:rsidR="00421AB0"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Защита прав в цифровом пространстве</w:t>
            </w:r>
          </w:p>
        </w:tc>
        <w:tc>
          <w:tcPr>
            <w:tcW w:w="1617" w:type="dxa"/>
          </w:tcPr>
          <w:p w:rsidR="00421AB0" w:rsidRPr="004D685D" w:rsidRDefault="008A4367">
            <w:pPr>
              <w:rPr>
                <w:rFonts w:ascii="Times New Roman" w:hAnsi="Times New Roman"/>
                <w:color w:val="000000"/>
                <w:sz w:val="28"/>
                <w:lang w:val="ru-RU"/>
              </w:rPr>
            </w:pPr>
            <w:r>
              <w:rPr>
                <w:rFonts w:ascii="Times New Roman" w:hAnsi="Times New Roman"/>
                <w:color w:val="000000"/>
                <w:sz w:val="28"/>
                <w:lang w:val="ru-RU"/>
              </w:rPr>
              <w:t>1</w:t>
            </w:r>
          </w:p>
        </w:tc>
        <w:tc>
          <w:tcPr>
            <w:tcW w:w="3808" w:type="dxa"/>
          </w:tcPr>
          <w:p w:rsidR="00421AB0" w:rsidRPr="004D685D" w:rsidRDefault="008A4367">
            <w:pPr>
              <w:rPr>
                <w:rFonts w:ascii="Times New Roman" w:hAnsi="Times New Roman"/>
                <w:color w:val="000000"/>
                <w:sz w:val="28"/>
                <w:lang w:val="ru-RU"/>
              </w:rPr>
            </w:pPr>
            <w:r w:rsidRPr="008A4367">
              <w:rPr>
                <w:rFonts w:ascii="Times New Roman" w:hAnsi="Times New Roman"/>
                <w:color w:val="000000"/>
                <w:sz w:val="28"/>
                <w:lang w:val="ru-RU"/>
              </w:rPr>
              <w:t xml:space="preserve">Понятие прав человека в цифровой среде, их защита. Ответственность за действия в Интернете. </w:t>
            </w:r>
            <w:r w:rsidRPr="008A4367">
              <w:rPr>
                <w:rFonts w:ascii="Times New Roman" w:hAnsi="Times New Roman"/>
                <w:color w:val="000000"/>
                <w:sz w:val="28"/>
              </w:rPr>
              <w:t>Запрещенный контент. Защита прав в цифровом пространстве</w:t>
            </w:r>
          </w:p>
        </w:tc>
        <w:tc>
          <w:tcPr>
            <w:tcW w:w="4278" w:type="dxa"/>
          </w:tcPr>
          <w:p w:rsidR="00421AB0"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Раскрывают правовые основы взаимодействия с цифровой средой, вырабатывают навыки безопасных действий по защите прав в цифровой среде. Объясняют права, обязанности и ответственность граждан и организаций в информационном пространстве</w:t>
            </w:r>
          </w:p>
        </w:tc>
      </w:tr>
      <w:tr w:rsidR="008A4367" w:rsidRPr="004D685D" w:rsidTr="00991CFB">
        <w:trPr>
          <w:gridAfter w:val="1"/>
        </w:trPr>
        <w:tc>
          <w:tcPr>
            <w:tcW w:w="4225" w:type="dxa"/>
            <w:gridSpan w:val="2"/>
          </w:tcPr>
          <w:p w:rsidR="008A4367" w:rsidRPr="008A4367" w:rsidRDefault="008A4367">
            <w:pPr>
              <w:rPr>
                <w:rFonts w:ascii="Times New Roman" w:hAnsi="Times New Roman"/>
                <w:b/>
                <w:color w:val="000000"/>
                <w:sz w:val="28"/>
                <w:lang w:val="ru-RU"/>
              </w:rPr>
            </w:pPr>
            <w:r w:rsidRPr="008A4367">
              <w:rPr>
                <w:rFonts w:ascii="Times New Roman" w:hAnsi="Times New Roman"/>
                <w:b/>
                <w:color w:val="000000"/>
                <w:sz w:val="28"/>
              </w:rPr>
              <w:t>Итого по модулю</w:t>
            </w:r>
          </w:p>
        </w:tc>
        <w:tc>
          <w:tcPr>
            <w:tcW w:w="1617" w:type="dxa"/>
          </w:tcPr>
          <w:p w:rsidR="008A4367" w:rsidRPr="008A4367" w:rsidRDefault="008A4367">
            <w:pPr>
              <w:rPr>
                <w:rFonts w:ascii="Times New Roman" w:hAnsi="Times New Roman"/>
                <w:b/>
                <w:color w:val="000000"/>
                <w:sz w:val="28"/>
                <w:lang w:val="ru-RU"/>
              </w:rPr>
            </w:pPr>
            <w:r w:rsidRPr="008A4367">
              <w:rPr>
                <w:rFonts w:ascii="Times New Roman" w:hAnsi="Times New Roman"/>
                <w:b/>
                <w:color w:val="000000"/>
                <w:sz w:val="28"/>
                <w:lang w:val="ru-RU"/>
              </w:rPr>
              <w:t>7</w:t>
            </w:r>
          </w:p>
        </w:tc>
        <w:tc>
          <w:tcPr>
            <w:tcW w:w="3808" w:type="dxa"/>
          </w:tcPr>
          <w:p w:rsidR="008A4367" w:rsidRPr="004D685D" w:rsidRDefault="008A4367">
            <w:pPr>
              <w:rPr>
                <w:rFonts w:ascii="Times New Roman" w:hAnsi="Times New Roman"/>
                <w:color w:val="000000"/>
                <w:sz w:val="28"/>
                <w:lang w:val="ru-RU"/>
              </w:rPr>
            </w:pPr>
          </w:p>
        </w:tc>
        <w:tc>
          <w:tcPr>
            <w:tcW w:w="4278" w:type="dxa"/>
          </w:tcPr>
          <w:p w:rsidR="008A4367" w:rsidRPr="004D685D" w:rsidRDefault="008A4367">
            <w:pPr>
              <w:rPr>
                <w:rFonts w:ascii="Times New Roman" w:hAnsi="Times New Roman"/>
                <w:color w:val="000000"/>
                <w:sz w:val="28"/>
                <w:lang w:val="ru-RU"/>
              </w:rPr>
            </w:pPr>
          </w:p>
        </w:tc>
      </w:tr>
      <w:tr w:rsidR="008A4367" w:rsidRPr="00F967C9" w:rsidTr="0043094E">
        <w:tc>
          <w:tcPr>
            <w:tcW w:w="13928" w:type="dxa"/>
            <w:gridSpan w:val="5"/>
          </w:tcPr>
          <w:p w:rsidR="008A4367" w:rsidRPr="008A4367" w:rsidRDefault="008A4367">
            <w:pPr>
              <w:rPr>
                <w:rFonts w:ascii="Times New Roman" w:hAnsi="Times New Roman"/>
                <w:b/>
                <w:color w:val="000000"/>
                <w:sz w:val="28"/>
                <w:lang w:val="ru-RU"/>
              </w:rPr>
            </w:pPr>
            <w:r w:rsidRPr="008A4367">
              <w:rPr>
                <w:rFonts w:ascii="Times New Roman" w:hAnsi="Times New Roman"/>
                <w:b/>
                <w:color w:val="000000"/>
                <w:sz w:val="28"/>
                <w:lang w:val="ru-RU"/>
              </w:rPr>
              <w:lastRenderedPageBreak/>
              <w:t>Модуль № 11 «Основы противодействия экстремизму и терроризму»</w:t>
            </w:r>
          </w:p>
        </w:tc>
        <w:tc>
          <w:tcPr>
            <w:tcW w:w="0" w:type="auto"/>
          </w:tcPr>
          <w:p w:rsidR="008A4367"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Модуль № 11 «Основы противодействия экстремизму и терроризму»</w:t>
            </w:r>
          </w:p>
        </w:tc>
      </w:tr>
      <w:tr w:rsidR="008A4367" w:rsidRPr="00F967C9" w:rsidTr="004D685D">
        <w:trPr>
          <w:gridAfter w:val="1"/>
        </w:trPr>
        <w:tc>
          <w:tcPr>
            <w:tcW w:w="1258" w:type="dxa"/>
          </w:tcPr>
          <w:p w:rsidR="008A4367" w:rsidRPr="004D685D" w:rsidRDefault="008A4367">
            <w:pPr>
              <w:rPr>
                <w:rFonts w:ascii="Times New Roman" w:hAnsi="Times New Roman"/>
                <w:color w:val="000000"/>
                <w:sz w:val="28"/>
                <w:lang w:val="ru-RU"/>
              </w:rPr>
            </w:pPr>
            <w:r>
              <w:rPr>
                <w:rFonts w:ascii="Times New Roman" w:hAnsi="Times New Roman"/>
                <w:color w:val="000000"/>
                <w:sz w:val="28"/>
                <w:lang w:val="ru-RU"/>
              </w:rPr>
              <w:t>11.1</w:t>
            </w:r>
          </w:p>
        </w:tc>
        <w:tc>
          <w:tcPr>
            <w:tcW w:w="2967" w:type="dxa"/>
          </w:tcPr>
          <w:p w:rsidR="008A4367"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Экстремизм и терроризм как угроза устойчивого развития общества</w:t>
            </w:r>
          </w:p>
        </w:tc>
        <w:tc>
          <w:tcPr>
            <w:tcW w:w="1617" w:type="dxa"/>
          </w:tcPr>
          <w:p w:rsidR="008A4367" w:rsidRPr="004D685D" w:rsidRDefault="008A4367">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CB59F8" w:rsidRPr="00CB59F8" w:rsidRDefault="008A4367" w:rsidP="00CB59F8">
            <w:pPr>
              <w:rPr>
                <w:rFonts w:ascii="Times New Roman" w:hAnsi="Times New Roman"/>
                <w:color w:val="000000"/>
                <w:sz w:val="28"/>
              </w:rPr>
            </w:pPr>
            <w:r w:rsidRPr="008A4367">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цель,причины, последствия. Опасность вовлечения в экстремистскую и террористическую деятельность: способы и признаки. </w:t>
            </w:r>
            <w:r w:rsidRPr="008A4367">
              <w:rPr>
                <w:rFonts w:ascii="Times New Roman" w:hAnsi="Times New Roman"/>
                <w:color w:val="000000"/>
                <w:sz w:val="28"/>
              </w:rPr>
              <w:t>Предупреждение и противодействие вовлечению в экстремистскую и т</w:t>
            </w:r>
            <w:r w:rsidR="00CB59F8" w:rsidRPr="00CB59F8">
              <w:rPr>
                <w:rFonts w:ascii="Times New Roman" w:hAnsi="Times New Roman"/>
                <w:color w:val="000000"/>
                <w:sz w:val="28"/>
              </w:rPr>
              <w:t xml:space="preserve">еррористическую </w:t>
            </w:r>
          </w:p>
          <w:p w:rsidR="008A4367" w:rsidRPr="008A4367" w:rsidRDefault="00CB59F8" w:rsidP="00CB59F8">
            <w:pPr>
              <w:rPr>
                <w:rFonts w:ascii="Times New Roman" w:hAnsi="Times New Roman"/>
                <w:color w:val="000000"/>
                <w:sz w:val="28"/>
                <w:lang w:val="ru-RU"/>
              </w:rPr>
            </w:pPr>
            <w:r w:rsidRPr="00CB59F8">
              <w:rPr>
                <w:rFonts w:ascii="Times New Roman" w:hAnsi="Times New Roman"/>
                <w:color w:val="000000"/>
                <w:sz w:val="28"/>
              </w:rPr>
              <w:t>деятельность</w:t>
            </w:r>
          </w:p>
        </w:tc>
        <w:tc>
          <w:tcPr>
            <w:tcW w:w="4278" w:type="dxa"/>
          </w:tcPr>
          <w:p w:rsidR="008A4367" w:rsidRPr="008A4367" w:rsidRDefault="008A4367">
            <w:pPr>
              <w:rPr>
                <w:rFonts w:ascii="Times New Roman" w:hAnsi="Times New Roman"/>
                <w:color w:val="000000"/>
                <w:sz w:val="28"/>
                <w:lang w:val="ru-RU"/>
              </w:rPr>
            </w:pPr>
            <w:r w:rsidRPr="008A4367">
              <w:rPr>
                <w:rFonts w:ascii="Times New Roman" w:hAnsi="Times New Roman"/>
                <w:color w:val="000000"/>
                <w:sz w:val="28"/>
                <w:lang w:val="ru-RU"/>
              </w:rPr>
              <w:t>Характеризуют экстремизм и терроризм как угрозу благополучию человека, стабильности общества и государства. Объясняют смысл и взаимосвязь понятий «экстремизм» и «терроризм». Анализируют варианты их проявления и возможные последствия. Анализируют признаки вовлечения в экстремистскую и террористическую деятельность, вырабатывают навыки безопасных действий при их обнаружении</w:t>
            </w:r>
          </w:p>
        </w:tc>
      </w:tr>
      <w:tr w:rsidR="008A4367" w:rsidRPr="00F967C9" w:rsidTr="004D685D">
        <w:trPr>
          <w:gridAfter w:val="1"/>
        </w:trPr>
        <w:tc>
          <w:tcPr>
            <w:tcW w:w="1258" w:type="dxa"/>
          </w:tcPr>
          <w:p w:rsidR="008A4367" w:rsidRPr="004D685D" w:rsidRDefault="00CB59F8">
            <w:pPr>
              <w:rPr>
                <w:rFonts w:ascii="Times New Roman" w:hAnsi="Times New Roman"/>
                <w:color w:val="000000"/>
                <w:sz w:val="28"/>
                <w:lang w:val="ru-RU"/>
              </w:rPr>
            </w:pPr>
            <w:r>
              <w:rPr>
                <w:rFonts w:ascii="Times New Roman" w:hAnsi="Times New Roman"/>
                <w:color w:val="000000"/>
                <w:sz w:val="28"/>
                <w:lang w:val="ru-RU"/>
              </w:rPr>
              <w:t>11.2</w:t>
            </w:r>
          </w:p>
        </w:tc>
        <w:tc>
          <w:tcPr>
            <w:tcW w:w="2967" w:type="dxa"/>
          </w:tcPr>
          <w:p w:rsidR="008A4367" w:rsidRPr="00CB59F8" w:rsidRDefault="00CB59F8">
            <w:pPr>
              <w:rPr>
                <w:rFonts w:ascii="Times New Roman" w:hAnsi="Times New Roman"/>
                <w:color w:val="000000"/>
                <w:sz w:val="28"/>
                <w:lang w:val="ru-RU"/>
              </w:rPr>
            </w:pPr>
            <w:r w:rsidRPr="00CB59F8">
              <w:rPr>
                <w:rFonts w:ascii="Times New Roman" w:hAnsi="Times New Roman"/>
                <w:color w:val="000000"/>
                <w:sz w:val="28"/>
                <w:lang w:val="ru-RU"/>
              </w:rPr>
              <w:t xml:space="preserve">Правила безопасного поведения при угрозе и совершении </w:t>
            </w:r>
            <w:r w:rsidRPr="00CB59F8">
              <w:rPr>
                <w:rFonts w:ascii="Times New Roman" w:hAnsi="Times New Roman"/>
                <w:color w:val="000000"/>
                <w:sz w:val="28"/>
                <w:lang w:val="ru-RU"/>
              </w:rPr>
              <w:lastRenderedPageBreak/>
              <w:t>террористического акта</w:t>
            </w:r>
          </w:p>
        </w:tc>
        <w:tc>
          <w:tcPr>
            <w:tcW w:w="1617" w:type="dxa"/>
          </w:tcPr>
          <w:p w:rsidR="008A4367" w:rsidRPr="004D685D" w:rsidRDefault="00CB59F8">
            <w:pPr>
              <w:rPr>
                <w:rFonts w:ascii="Times New Roman" w:hAnsi="Times New Roman"/>
                <w:color w:val="000000"/>
                <w:sz w:val="28"/>
                <w:lang w:val="ru-RU"/>
              </w:rPr>
            </w:pPr>
            <w:r>
              <w:rPr>
                <w:rFonts w:ascii="Times New Roman" w:hAnsi="Times New Roman"/>
                <w:color w:val="000000"/>
                <w:sz w:val="28"/>
                <w:lang w:val="ru-RU"/>
              </w:rPr>
              <w:lastRenderedPageBreak/>
              <w:t>2</w:t>
            </w:r>
          </w:p>
        </w:tc>
        <w:tc>
          <w:tcPr>
            <w:tcW w:w="3808" w:type="dxa"/>
          </w:tcPr>
          <w:p w:rsidR="008A4367" w:rsidRPr="00CB59F8" w:rsidRDefault="00CB59F8">
            <w:pPr>
              <w:rPr>
                <w:rFonts w:ascii="Times New Roman" w:hAnsi="Times New Roman"/>
                <w:color w:val="000000"/>
                <w:sz w:val="28"/>
                <w:lang w:val="ru-RU"/>
              </w:rPr>
            </w:pPr>
            <w:r w:rsidRPr="00CB59F8">
              <w:rPr>
                <w:rFonts w:ascii="Times New Roman" w:hAnsi="Times New Roman"/>
                <w:color w:val="000000"/>
                <w:sz w:val="28"/>
                <w:lang w:val="ru-RU"/>
              </w:rPr>
              <w:t xml:space="preserve">Формы совершения террористических актов. Уровни террористической </w:t>
            </w:r>
            <w:r w:rsidRPr="00CB59F8">
              <w:rPr>
                <w:rFonts w:ascii="Times New Roman" w:hAnsi="Times New Roman"/>
                <w:color w:val="000000"/>
                <w:sz w:val="28"/>
                <w:lang w:val="ru-RU"/>
              </w:rPr>
              <w:lastRenderedPageBreak/>
              <w:t>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4278" w:type="dxa"/>
          </w:tcPr>
          <w:p w:rsidR="008A4367" w:rsidRPr="00CB59F8" w:rsidRDefault="00CB59F8">
            <w:pPr>
              <w:rPr>
                <w:rFonts w:ascii="Times New Roman" w:hAnsi="Times New Roman"/>
                <w:color w:val="000000"/>
                <w:sz w:val="28"/>
                <w:lang w:val="ru-RU"/>
              </w:rPr>
            </w:pPr>
            <w:r w:rsidRPr="00CB59F8">
              <w:rPr>
                <w:rFonts w:ascii="Times New Roman" w:hAnsi="Times New Roman"/>
                <w:color w:val="000000"/>
                <w:sz w:val="28"/>
                <w:lang w:val="ru-RU"/>
              </w:rPr>
              <w:lastRenderedPageBreak/>
              <w:t xml:space="preserve">Анализируют методы и виды террористической деятельности. </w:t>
            </w:r>
            <w:r w:rsidRPr="00CB59F8">
              <w:rPr>
                <w:rFonts w:ascii="Times New Roman" w:hAnsi="Times New Roman"/>
                <w:color w:val="000000"/>
                <w:sz w:val="28"/>
                <w:lang w:val="ru-RU"/>
              </w:rPr>
              <w:lastRenderedPageBreak/>
              <w:t>Характеризуют уровни террористической опасности, вырабатывают навыки безопасных действий при их объявлении. Актуализируют навыки безопасных действий при угрозе (обнаружение бесхозных вещей, подозрительных предметов и др.) и совершении террористического акта (подрыв взрывного устройства; наезд транспортного средства; попадание в заложники и др.), проведении контртеррористической операции</w:t>
            </w:r>
          </w:p>
        </w:tc>
      </w:tr>
      <w:tr w:rsidR="008A4367" w:rsidRPr="00F967C9" w:rsidTr="004D685D">
        <w:trPr>
          <w:gridAfter w:val="1"/>
        </w:trPr>
        <w:tc>
          <w:tcPr>
            <w:tcW w:w="1258" w:type="dxa"/>
          </w:tcPr>
          <w:p w:rsidR="008A4367" w:rsidRPr="004D685D" w:rsidRDefault="00CB59F8">
            <w:pPr>
              <w:rPr>
                <w:rFonts w:ascii="Times New Roman" w:hAnsi="Times New Roman"/>
                <w:color w:val="000000"/>
                <w:sz w:val="28"/>
                <w:lang w:val="ru-RU"/>
              </w:rPr>
            </w:pPr>
            <w:r>
              <w:rPr>
                <w:rFonts w:ascii="Times New Roman" w:hAnsi="Times New Roman"/>
                <w:color w:val="000000"/>
                <w:sz w:val="28"/>
                <w:lang w:val="ru-RU"/>
              </w:rPr>
              <w:lastRenderedPageBreak/>
              <w:t>11.3</w:t>
            </w:r>
          </w:p>
        </w:tc>
        <w:tc>
          <w:tcPr>
            <w:tcW w:w="2967" w:type="dxa"/>
          </w:tcPr>
          <w:p w:rsidR="008A4367" w:rsidRPr="004D685D" w:rsidRDefault="00CB59F8">
            <w:pPr>
              <w:rPr>
                <w:rFonts w:ascii="Times New Roman" w:hAnsi="Times New Roman"/>
                <w:color w:val="000000"/>
                <w:sz w:val="28"/>
                <w:lang w:val="ru-RU"/>
              </w:rPr>
            </w:pPr>
            <w:r w:rsidRPr="00CB59F8">
              <w:rPr>
                <w:rFonts w:ascii="Times New Roman" w:hAnsi="Times New Roman"/>
                <w:color w:val="000000"/>
                <w:sz w:val="28"/>
              </w:rPr>
              <w:t>Противодействие экстремизму и терроризму</w:t>
            </w:r>
          </w:p>
        </w:tc>
        <w:tc>
          <w:tcPr>
            <w:tcW w:w="1617" w:type="dxa"/>
          </w:tcPr>
          <w:p w:rsidR="008A4367" w:rsidRPr="004D685D" w:rsidRDefault="00CB59F8">
            <w:pPr>
              <w:rPr>
                <w:rFonts w:ascii="Times New Roman" w:hAnsi="Times New Roman"/>
                <w:color w:val="000000"/>
                <w:sz w:val="28"/>
                <w:lang w:val="ru-RU"/>
              </w:rPr>
            </w:pPr>
            <w:r>
              <w:rPr>
                <w:rFonts w:ascii="Times New Roman" w:hAnsi="Times New Roman"/>
                <w:color w:val="000000"/>
                <w:sz w:val="28"/>
                <w:lang w:val="ru-RU"/>
              </w:rPr>
              <w:t>2</w:t>
            </w:r>
          </w:p>
        </w:tc>
        <w:tc>
          <w:tcPr>
            <w:tcW w:w="3808" w:type="dxa"/>
          </w:tcPr>
          <w:p w:rsidR="008A4367" w:rsidRPr="00CB59F8" w:rsidRDefault="00CB59F8">
            <w:pPr>
              <w:rPr>
                <w:rFonts w:ascii="Times New Roman" w:hAnsi="Times New Roman"/>
                <w:color w:val="000000"/>
                <w:sz w:val="28"/>
                <w:lang w:val="ru-RU"/>
              </w:rPr>
            </w:pPr>
            <w:r w:rsidRPr="00CB59F8">
              <w:rPr>
                <w:rFonts w:ascii="Times New Roman" w:hAnsi="Times New Roman"/>
                <w:color w:val="000000"/>
                <w:sz w:val="28"/>
                <w:lang w:val="ru-RU"/>
              </w:rPr>
              <w:t xml:space="preserve">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w:t>
            </w:r>
            <w:r w:rsidRPr="00CB59F8">
              <w:rPr>
                <w:rFonts w:ascii="Times New Roman" w:hAnsi="Times New Roman"/>
                <w:color w:val="000000"/>
                <w:sz w:val="28"/>
                <w:lang w:val="ru-RU"/>
              </w:rPr>
              <w:lastRenderedPageBreak/>
              <w:t>Права и обязанности граждан и общественных организаций в области противодействия экстремизму и терроризму</w:t>
            </w:r>
          </w:p>
        </w:tc>
        <w:tc>
          <w:tcPr>
            <w:tcW w:w="4278" w:type="dxa"/>
          </w:tcPr>
          <w:p w:rsidR="008A4367" w:rsidRPr="00CB59F8" w:rsidRDefault="00CB59F8">
            <w:pPr>
              <w:rPr>
                <w:rFonts w:ascii="Times New Roman" w:hAnsi="Times New Roman"/>
                <w:color w:val="000000"/>
                <w:sz w:val="28"/>
                <w:lang w:val="ru-RU"/>
              </w:rPr>
            </w:pPr>
            <w:r w:rsidRPr="00CB59F8">
              <w:rPr>
                <w:rFonts w:ascii="Times New Roman" w:hAnsi="Times New Roman"/>
                <w:color w:val="000000"/>
                <w:sz w:val="28"/>
                <w:lang w:val="ru-RU"/>
              </w:rPr>
              <w:lastRenderedPageBreak/>
              <w:t xml:space="preserve">Раскрывают правовые основы, структуру и задачи государственной системы противодействия экстремизму и терроризму. Объясняют права, обязанности и </w:t>
            </w:r>
            <w:r w:rsidRPr="00CB59F8">
              <w:rPr>
                <w:rFonts w:ascii="Times New Roman" w:hAnsi="Times New Roman"/>
                <w:color w:val="000000"/>
                <w:sz w:val="28"/>
                <w:lang w:val="ru-RU"/>
              </w:rPr>
              <w:lastRenderedPageBreak/>
              <w:t>ответственность граждан и организаций в области противодействия экстремизму и терроризму</w:t>
            </w:r>
          </w:p>
        </w:tc>
      </w:tr>
      <w:tr w:rsidR="00CB59F8" w:rsidRPr="004D685D" w:rsidTr="00AE7D5A">
        <w:trPr>
          <w:gridAfter w:val="1"/>
        </w:trPr>
        <w:tc>
          <w:tcPr>
            <w:tcW w:w="4225" w:type="dxa"/>
            <w:gridSpan w:val="2"/>
          </w:tcPr>
          <w:p w:rsidR="00CB59F8" w:rsidRPr="00CB59F8" w:rsidRDefault="00CB59F8">
            <w:pPr>
              <w:rPr>
                <w:rFonts w:ascii="Times New Roman" w:hAnsi="Times New Roman"/>
                <w:b/>
                <w:color w:val="000000"/>
                <w:sz w:val="28"/>
                <w:lang w:val="ru-RU"/>
              </w:rPr>
            </w:pPr>
            <w:r w:rsidRPr="00CB59F8">
              <w:rPr>
                <w:rFonts w:ascii="Times New Roman" w:hAnsi="Times New Roman"/>
                <w:b/>
                <w:color w:val="000000"/>
                <w:sz w:val="28"/>
              </w:rPr>
              <w:lastRenderedPageBreak/>
              <w:t>Итого по модулю</w:t>
            </w:r>
          </w:p>
        </w:tc>
        <w:tc>
          <w:tcPr>
            <w:tcW w:w="1617" w:type="dxa"/>
          </w:tcPr>
          <w:p w:rsidR="00CB59F8" w:rsidRPr="00CB59F8" w:rsidRDefault="00CB59F8">
            <w:pPr>
              <w:rPr>
                <w:rFonts w:ascii="Times New Roman" w:hAnsi="Times New Roman"/>
                <w:b/>
                <w:color w:val="000000"/>
                <w:sz w:val="28"/>
                <w:lang w:val="ru-RU"/>
              </w:rPr>
            </w:pPr>
            <w:r w:rsidRPr="00CB59F8">
              <w:rPr>
                <w:rFonts w:ascii="Times New Roman" w:hAnsi="Times New Roman"/>
                <w:b/>
                <w:color w:val="000000"/>
                <w:sz w:val="28"/>
                <w:lang w:val="ru-RU"/>
              </w:rPr>
              <w:t>6</w:t>
            </w:r>
          </w:p>
        </w:tc>
        <w:tc>
          <w:tcPr>
            <w:tcW w:w="3808" w:type="dxa"/>
          </w:tcPr>
          <w:p w:rsidR="00CB59F8" w:rsidRPr="004D685D" w:rsidRDefault="00CB59F8">
            <w:pPr>
              <w:rPr>
                <w:rFonts w:ascii="Times New Roman" w:hAnsi="Times New Roman"/>
                <w:color w:val="000000"/>
                <w:sz w:val="28"/>
                <w:lang w:val="ru-RU"/>
              </w:rPr>
            </w:pPr>
          </w:p>
        </w:tc>
        <w:tc>
          <w:tcPr>
            <w:tcW w:w="4278" w:type="dxa"/>
          </w:tcPr>
          <w:p w:rsidR="00CB59F8" w:rsidRPr="004D685D" w:rsidRDefault="00CB59F8">
            <w:pPr>
              <w:rPr>
                <w:rFonts w:ascii="Times New Roman" w:hAnsi="Times New Roman"/>
                <w:color w:val="000000"/>
                <w:sz w:val="28"/>
                <w:lang w:val="ru-RU"/>
              </w:rPr>
            </w:pPr>
          </w:p>
        </w:tc>
      </w:tr>
      <w:tr w:rsidR="00CB59F8" w:rsidRPr="00F967C9" w:rsidTr="00023003">
        <w:trPr>
          <w:gridAfter w:val="1"/>
        </w:trPr>
        <w:tc>
          <w:tcPr>
            <w:tcW w:w="13928" w:type="dxa"/>
            <w:gridSpan w:val="5"/>
          </w:tcPr>
          <w:p w:rsidR="00CB59F8" w:rsidRPr="00CB59F8" w:rsidRDefault="00CB59F8" w:rsidP="00CB59F8">
            <w:pPr>
              <w:rPr>
                <w:rFonts w:ascii="Times New Roman" w:hAnsi="Times New Roman"/>
                <w:b/>
                <w:color w:val="000000"/>
                <w:sz w:val="28"/>
                <w:lang w:val="ru-RU"/>
              </w:rPr>
            </w:pPr>
            <w:r w:rsidRPr="00CB59F8">
              <w:rPr>
                <w:rFonts w:ascii="Times New Roman" w:hAnsi="Times New Roman"/>
                <w:b/>
                <w:color w:val="000000"/>
                <w:sz w:val="28"/>
                <w:lang w:val="ru-RU"/>
              </w:rPr>
              <w:t>ОБЩЕЕ КОЛИЧЕСТВО                             68</w:t>
            </w:r>
          </w:p>
          <w:p w:rsidR="00CB59F8" w:rsidRPr="004D685D" w:rsidRDefault="00CB59F8" w:rsidP="00CB59F8">
            <w:pPr>
              <w:rPr>
                <w:rFonts w:ascii="Times New Roman" w:hAnsi="Times New Roman"/>
                <w:color w:val="000000"/>
                <w:sz w:val="28"/>
                <w:lang w:val="ru-RU"/>
              </w:rPr>
            </w:pPr>
            <w:r w:rsidRPr="00CB59F8">
              <w:rPr>
                <w:rFonts w:ascii="Times New Roman" w:hAnsi="Times New Roman"/>
                <w:b/>
                <w:color w:val="000000"/>
                <w:sz w:val="28"/>
                <w:lang w:val="ru-RU"/>
              </w:rPr>
              <w:t>ЧАСОВ ПО ПРОГРАММЕ</w:t>
            </w:r>
          </w:p>
        </w:tc>
      </w:tr>
    </w:tbl>
    <w:p w:rsidR="00E871A9" w:rsidRPr="004D685D" w:rsidRDefault="00E871A9">
      <w:pPr>
        <w:spacing w:after="0"/>
        <w:ind w:left="120"/>
        <w:rPr>
          <w:rFonts w:ascii="Times New Roman" w:hAnsi="Times New Roman"/>
          <w:color w:val="000000"/>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0"/>
        <w:gridCol w:w="4011"/>
        <w:gridCol w:w="1235"/>
        <w:gridCol w:w="2090"/>
        <w:gridCol w:w="2171"/>
        <w:gridCol w:w="3563"/>
      </w:tblGrid>
      <w:tr w:rsidR="000459BB" w:rsidTr="006826DC">
        <w:trPr>
          <w:trHeight w:val="144"/>
          <w:tblCellSpacing w:w="20" w:type="nil"/>
        </w:trPr>
        <w:tc>
          <w:tcPr>
            <w:tcW w:w="1065"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 п/п </w:t>
            </w:r>
          </w:p>
          <w:p w:rsidR="000459BB" w:rsidRPr="006826DC" w:rsidRDefault="000459BB">
            <w:pPr>
              <w:spacing w:after="0"/>
              <w:ind w:left="135"/>
              <w:rPr>
                <w:rFonts w:ascii="Times New Roman" w:hAnsi="Times New Roman" w:cs="Times New Roman"/>
                <w:sz w:val="28"/>
              </w:rPr>
            </w:pPr>
          </w:p>
        </w:tc>
        <w:tc>
          <w:tcPr>
            <w:tcW w:w="4865"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Наименование разделов и тем программы </w:t>
            </w:r>
          </w:p>
          <w:p w:rsidR="000459BB" w:rsidRPr="006826DC" w:rsidRDefault="000459BB">
            <w:pPr>
              <w:spacing w:after="0"/>
              <w:ind w:left="135"/>
              <w:rPr>
                <w:rFonts w:ascii="Times New Roman" w:hAnsi="Times New Roman" w:cs="Times New Roman"/>
                <w:sz w:val="28"/>
              </w:rPr>
            </w:pPr>
          </w:p>
        </w:tc>
        <w:tc>
          <w:tcPr>
            <w:tcW w:w="0" w:type="auto"/>
            <w:gridSpan w:val="3"/>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b/>
                <w:color w:val="000000"/>
                <w:sz w:val="28"/>
              </w:rPr>
              <w:t>Количество часов</w:t>
            </w:r>
          </w:p>
        </w:tc>
        <w:tc>
          <w:tcPr>
            <w:tcW w:w="2873"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Электронные (цифровые) образовательные ресурсы </w:t>
            </w:r>
          </w:p>
          <w:p w:rsidR="000459BB" w:rsidRPr="006826DC" w:rsidRDefault="000459BB">
            <w:pPr>
              <w:spacing w:after="0"/>
              <w:ind w:left="135"/>
              <w:rPr>
                <w:rFonts w:ascii="Times New Roman" w:hAnsi="Times New Roman" w:cs="Times New Roman"/>
                <w:sz w:val="28"/>
              </w:rPr>
            </w:pPr>
          </w:p>
        </w:tc>
      </w:tr>
      <w:tr w:rsidR="000459BB" w:rsidTr="006826DC">
        <w:trPr>
          <w:trHeight w:val="144"/>
          <w:tblCellSpacing w:w="20" w:type="nil"/>
        </w:trPr>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c>
          <w:tcPr>
            <w:tcW w:w="1486"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Всего </w:t>
            </w:r>
          </w:p>
          <w:p w:rsidR="000459BB" w:rsidRPr="006826DC" w:rsidRDefault="000459BB">
            <w:pPr>
              <w:spacing w:after="0"/>
              <w:ind w:left="135"/>
              <w:rPr>
                <w:rFonts w:ascii="Times New Roman" w:hAnsi="Times New Roman" w:cs="Times New Roman"/>
                <w:sz w:val="28"/>
              </w:rPr>
            </w:pPr>
          </w:p>
        </w:tc>
        <w:tc>
          <w:tcPr>
            <w:tcW w:w="1841"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Контрольные работы </w:t>
            </w:r>
          </w:p>
          <w:p w:rsidR="000459BB" w:rsidRPr="006826DC" w:rsidRDefault="000459BB">
            <w:pPr>
              <w:spacing w:after="0"/>
              <w:ind w:left="135"/>
              <w:rPr>
                <w:rFonts w:ascii="Times New Roman" w:hAnsi="Times New Roman" w:cs="Times New Roman"/>
                <w:sz w:val="28"/>
              </w:rPr>
            </w:pPr>
          </w:p>
        </w:tc>
        <w:tc>
          <w:tcPr>
            <w:tcW w:w="1910"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Практические работы </w:t>
            </w:r>
          </w:p>
          <w:p w:rsidR="000459BB" w:rsidRPr="006826DC" w:rsidRDefault="000459BB">
            <w:pPr>
              <w:spacing w:after="0"/>
              <w:ind w:left="135"/>
              <w:rPr>
                <w:rFonts w:ascii="Times New Roman" w:hAnsi="Times New Roman" w:cs="Times New Roman"/>
                <w:sz w:val="28"/>
              </w:rPr>
            </w:pPr>
          </w:p>
        </w:tc>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1</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Безопасное и устойчивое развитие личности, общества, государства</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4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9">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2</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Основы военной подготовки</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12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0">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3</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Культура безопасности жизнедеятельности в современном обществе</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2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1">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4</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в быту</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6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2">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5</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на транспорте</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5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3">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RPr="00F967C9" w:rsidTr="006826DC">
        <w:trPr>
          <w:trHeight w:val="144"/>
          <w:tblCellSpacing w:w="20" w:type="nil"/>
        </w:trPr>
        <w:tc>
          <w:tcPr>
            <w:tcW w:w="1065"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lastRenderedPageBreak/>
              <w:t>6</w:t>
            </w:r>
          </w:p>
        </w:tc>
        <w:tc>
          <w:tcPr>
            <w:tcW w:w="4865"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в общественных местах</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5 </w:t>
            </w:r>
          </w:p>
        </w:tc>
        <w:tc>
          <w:tcPr>
            <w:tcW w:w="184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910"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873"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4">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/8332</w:t>
              </w:r>
              <w:r w:rsidRPr="006826DC">
                <w:rPr>
                  <w:rFonts w:ascii="Times New Roman" w:hAnsi="Times New Roman" w:cs="Times New Roman"/>
                  <w:color w:val="0000FF"/>
                  <w:sz w:val="28"/>
                  <w:u w:val="single"/>
                </w:rPr>
                <w:t>b</w:t>
              </w:r>
              <w:r w:rsidRPr="006826DC">
                <w:rPr>
                  <w:rFonts w:ascii="Times New Roman" w:hAnsi="Times New Roman" w:cs="Times New Roman"/>
                  <w:color w:val="0000FF"/>
                  <w:sz w:val="28"/>
                  <w:u w:val="single"/>
                  <w:lang w:val="ru-RU"/>
                </w:rPr>
                <w:t>07</w:t>
              </w:r>
              <w:r w:rsidRPr="006826DC">
                <w:rPr>
                  <w:rFonts w:ascii="Times New Roman" w:hAnsi="Times New Roman" w:cs="Times New Roman"/>
                  <w:color w:val="0000FF"/>
                  <w:sz w:val="28"/>
                  <w:u w:val="single"/>
                </w:rPr>
                <w:t>b</w:t>
              </w:r>
            </w:hyperlink>
          </w:p>
        </w:tc>
      </w:tr>
      <w:tr w:rsidR="000459BB" w:rsidTr="006826DC">
        <w:trPr>
          <w:trHeight w:val="144"/>
          <w:tblCellSpacing w:w="20" w:type="nil"/>
        </w:trPr>
        <w:tc>
          <w:tcPr>
            <w:tcW w:w="0" w:type="auto"/>
            <w:gridSpan w:val="2"/>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b/>
                <w:color w:val="000000"/>
                <w:sz w:val="28"/>
                <w:lang w:val="ru-RU"/>
              </w:rPr>
              <w:t>ОБЩЕЕ КОЛИЧЕСТВО ЧАСОВ ПО ПРОГРАММЕ</w:t>
            </w:r>
          </w:p>
        </w:tc>
        <w:tc>
          <w:tcPr>
            <w:tcW w:w="148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34 </w:t>
            </w:r>
          </w:p>
        </w:tc>
        <w:tc>
          <w:tcPr>
            <w:tcW w:w="1841"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0 </w:t>
            </w:r>
          </w:p>
        </w:tc>
        <w:tc>
          <w:tcPr>
            <w:tcW w:w="1910"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0 </w:t>
            </w:r>
          </w:p>
        </w:tc>
        <w:tc>
          <w:tcPr>
            <w:tcW w:w="2873" w:type="dxa"/>
            <w:tcMar>
              <w:top w:w="50" w:type="dxa"/>
              <w:left w:w="100" w:type="dxa"/>
            </w:tcMar>
            <w:vAlign w:val="center"/>
          </w:tcPr>
          <w:p w:rsidR="000459BB" w:rsidRPr="006826DC" w:rsidRDefault="000459BB">
            <w:pPr>
              <w:rPr>
                <w:rFonts w:ascii="Times New Roman" w:hAnsi="Times New Roman" w:cs="Times New Roman"/>
                <w:sz w:val="28"/>
              </w:rPr>
            </w:pPr>
          </w:p>
        </w:tc>
      </w:tr>
    </w:tbl>
    <w:p w:rsidR="000459BB" w:rsidRDefault="000459BB">
      <w:pPr>
        <w:sectPr w:rsidR="000459BB">
          <w:pgSz w:w="16383" w:h="11906" w:orient="landscape"/>
          <w:pgMar w:top="1134" w:right="850" w:bottom="1134" w:left="1701" w:header="720" w:footer="720" w:gutter="0"/>
          <w:cols w:space="720"/>
        </w:sectPr>
      </w:pPr>
    </w:p>
    <w:p w:rsidR="000459BB" w:rsidRDefault="00C53D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3"/>
        <w:gridCol w:w="3907"/>
        <w:gridCol w:w="1288"/>
        <w:gridCol w:w="2090"/>
        <w:gridCol w:w="2171"/>
        <w:gridCol w:w="3501"/>
      </w:tblGrid>
      <w:tr w:rsidR="000459BB">
        <w:trPr>
          <w:trHeight w:val="144"/>
          <w:tblCellSpacing w:w="20" w:type="nil"/>
        </w:trPr>
        <w:tc>
          <w:tcPr>
            <w:tcW w:w="476"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 п/п </w:t>
            </w:r>
          </w:p>
          <w:p w:rsidR="000459BB" w:rsidRPr="006826DC" w:rsidRDefault="000459BB">
            <w:pPr>
              <w:spacing w:after="0"/>
              <w:ind w:left="135"/>
              <w:rPr>
                <w:rFonts w:ascii="Times New Roman" w:hAnsi="Times New Roman" w:cs="Times New Roman"/>
                <w:sz w:val="28"/>
              </w:rPr>
            </w:pPr>
          </w:p>
        </w:tc>
        <w:tc>
          <w:tcPr>
            <w:tcW w:w="2816"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Наименование разделов и тем программы </w:t>
            </w:r>
          </w:p>
          <w:p w:rsidR="000459BB" w:rsidRPr="006826DC" w:rsidRDefault="000459BB">
            <w:pPr>
              <w:spacing w:after="0"/>
              <w:ind w:left="135"/>
              <w:rPr>
                <w:rFonts w:ascii="Times New Roman" w:hAnsi="Times New Roman" w:cs="Times New Roman"/>
                <w:sz w:val="28"/>
              </w:rPr>
            </w:pPr>
          </w:p>
        </w:tc>
        <w:tc>
          <w:tcPr>
            <w:tcW w:w="0" w:type="auto"/>
            <w:gridSpan w:val="3"/>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b/>
                <w:color w:val="000000"/>
                <w:sz w:val="28"/>
              </w:rPr>
              <w:t>Количество часов</w:t>
            </w:r>
          </w:p>
        </w:tc>
        <w:tc>
          <w:tcPr>
            <w:tcW w:w="2710" w:type="dxa"/>
            <w:vMerge w:val="restart"/>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Электронные (цифровые) образовательные ресурсы </w:t>
            </w:r>
          </w:p>
          <w:p w:rsidR="000459BB" w:rsidRPr="006826DC" w:rsidRDefault="000459BB">
            <w:pPr>
              <w:spacing w:after="0"/>
              <w:ind w:left="135"/>
              <w:rPr>
                <w:rFonts w:ascii="Times New Roman" w:hAnsi="Times New Roman" w:cs="Times New Roman"/>
                <w:sz w:val="28"/>
              </w:rPr>
            </w:pPr>
          </w:p>
        </w:tc>
      </w:tr>
      <w:tr w:rsidR="000459BB">
        <w:trPr>
          <w:trHeight w:val="144"/>
          <w:tblCellSpacing w:w="20" w:type="nil"/>
        </w:trPr>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c>
          <w:tcPr>
            <w:tcW w:w="999"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Всего </w:t>
            </w:r>
          </w:p>
          <w:p w:rsidR="000459BB" w:rsidRPr="006826DC" w:rsidRDefault="000459BB">
            <w:pPr>
              <w:spacing w:after="0"/>
              <w:ind w:left="135"/>
              <w:rPr>
                <w:rFonts w:ascii="Times New Roman" w:hAnsi="Times New Roman" w:cs="Times New Roman"/>
                <w:sz w:val="28"/>
              </w:rPr>
            </w:pPr>
          </w:p>
        </w:tc>
        <w:tc>
          <w:tcPr>
            <w:tcW w:w="1726"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Контрольные работы </w:t>
            </w:r>
          </w:p>
          <w:p w:rsidR="000459BB" w:rsidRPr="006826DC" w:rsidRDefault="000459BB">
            <w:pPr>
              <w:spacing w:after="0"/>
              <w:ind w:left="135"/>
              <w:rPr>
                <w:rFonts w:ascii="Times New Roman" w:hAnsi="Times New Roman" w:cs="Times New Roman"/>
                <w:sz w:val="28"/>
              </w:rPr>
            </w:pPr>
          </w:p>
        </w:tc>
        <w:tc>
          <w:tcPr>
            <w:tcW w:w="1811"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b/>
                <w:color w:val="000000"/>
                <w:sz w:val="28"/>
              </w:rPr>
              <w:t xml:space="preserve">Практические работы </w:t>
            </w:r>
          </w:p>
          <w:p w:rsidR="000459BB" w:rsidRPr="006826DC" w:rsidRDefault="000459BB">
            <w:pPr>
              <w:spacing w:after="0"/>
              <w:ind w:left="135"/>
              <w:rPr>
                <w:rFonts w:ascii="Times New Roman" w:hAnsi="Times New Roman" w:cs="Times New Roman"/>
                <w:sz w:val="28"/>
              </w:rPr>
            </w:pPr>
          </w:p>
        </w:tc>
        <w:tc>
          <w:tcPr>
            <w:tcW w:w="0" w:type="auto"/>
            <w:vMerge/>
            <w:tcBorders>
              <w:top w:val="nil"/>
            </w:tcBorders>
            <w:tcMar>
              <w:top w:w="50" w:type="dxa"/>
              <w:left w:w="100" w:type="dxa"/>
            </w:tcMar>
          </w:tcPr>
          <w:p w:rsidR="000459BB" w:rsidRPr="006826DC" w:rsidRDefault="000459BB">
            <w:pPr>
              <w:rPr>
                <w:rFonts w:ascii="Times New Roman" w:hAnsi="Times New Roman" w:cs="Times New Roman"/>
                <w:sz w:val="28"/>
              </w:rPr>
            </w:pPr>
          </w:p>
        </w:tc>
      </w:tr>
      <w:tr w:rsidR="000459BB" w:rsidRPr="00F967C9">
        <w:trPr>
          <w:trHeight w:val="144"/>
          <w:tblCellSpacing w:w="20" w:type="nil"/>
        </w:trPr>
        <w:tc>
          <w:tcPr>
            <w:tcW w:w="476"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1</w:t>
            </w:r>
          </w:p>
        </w:tc>
        <w:tc>
          <w:tcPr>
            <w:tcW w:w="2816"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в природной среде</w:t>
            </w:r>
          </w:p>
        </w:tc>
        <w:tc>
          <w:tcPr>
            <w:tcW w:w="999"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7 </w:t>
            </w:r>
          </w:p>
        </w:tc>
        <w:tc>
          <w:tcPr>
            <w:tcW w:w="1726"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81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710"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5">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/2</w:t>
              </w:r>
              <w:r w:rsidRPr="006826DC">
                <w:rPr>
                  <w:rFonts w:ascii="Times New Roman" w:hAnsi="Times New Roman" w:cs="Times New Roman"/>
                  <w:color w:val="0000FF"/>
                  <w:sz w:val="28"/>
                  <w:u w:val="single"/>
                </w:rPr>
                <w:t>d</w:t>
              </w:r>
              <w:r w:rsidRPr="006826DC">
                <w:rPr>
                  <w:rFonts w:ascii="Times New Roman" w:hAnsi="Times New Roman" w:cs="Times New Roman"/>
                  <w:color w:val="0000FF"/>
                  <w:sz w:val="28"/>
                  <w:u w:val="single"/>
                  <w:lang w:val="ru-RU"/>
                </w:rPr>
                <w:t>60</w:t>
              </w:r>
              <w:r w:rsidRPr="006826DC">
                <w:rPr>
                  <w:rFonts w:ascii="Times New Roman" w:hAnsi="Times New Roman" w:cs="Times New Roman"/>
                  <w:color w:val="0000FF"/>
                  <w:sz w:val="28"/>
                  <w:u w:val="single"/>
                </w:rPr>
                <w:t>fb</w:t>
              </w:r>
              <w:r w:rsidRPr="006826DC">
                <w:rPr>
                  <w:rFonts w:ascii="Times New Roman" w:hAnsi="Times New Roman" w:cs="Times New Roman"/>
                  <w:color w:val="0000FF"/>
                  <w:sz w:val="28"/>
                  <w:u w:val="single"/>
                  <w:lang w:val="ru-RU"/>
                </w:rPr>
                <w:t>5</w:t>
              </w:r>
              <w:r w:rsidRPr="006826DC">
                <w:rPr>
                  <w:rFonts w:ascii="Times New Roman" w:hAnsi="Times New Roman" w:cs="Times New Roman"/>
                  <w:color w:val="0000FF"/>
                  <w:sz w:val="28"/>
                  <w:u w:val="single"/>
                </w:rPr>
                <w:t>a</w:t>
              </w:r>
            </w:hyperlink>
          </w:p>
        </w:tc>
      </w:tr>
      <w:tr w:rsidR="000459BB" w:rsidRPr="00F967C9">
        <w:trPr>
          <w:trHeight w:val="144"/>
          <w:tblCellSpacing w:w="20" w:type="nil"/>
        </w:trPr>
        <w:tc>
          <w:tcPr>
            <w:tcW w:w="476"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2</w:t>
            </w:r>
          </w:p>
        </w:tc>
        <w:tc>
          <w:tcPr>
            <w:tcW w:w="2816"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Основы медицинских знаний. Оказание первой помощи</w:t>
            </w:r>
          </w:p>
        </w:tc>
        <w:tc>
          <w:tcPr>
            <w:tcW w:w="999"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7 </w:t>
            </w:r>
          </w:p>
        </w:tc>
        <w:tc>
          <w:tcPr>
            <w:tcW w:w="1726"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81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710"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6">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/2</w:t>
              </w:r>
              <w:r w:rsidRPr="006826DC">
                <w:rPr>
                  <w:rFonts w:ascii="Times New Roman" w:hAnsi="Times New Roman" w:cs="Times New Roman"/>
                  <w:color w:val="0000FF"/>
                  <w:sz w:val="28"/>
                  <w:u w:val="single"/>
                </w:rPr>
                <w:t>d</w:t>
              </w:r>
              <w:r w:rsidRPr="006826DC">
                <w:rPr>
                  <w:rFonts w:ascii="Times New Roman" w:hAnsi="Times New Roman" w:cs="Times New Roman"/>
                  <w:color w:val="0000FF"/>
                  <w:sz w:val="28"/>
                  <w:u w:val="single"/>
                  <w:lang w:val="ru-RU"/>
                </w:rPr>
                <w:t>60</w:t>
              </w:r>
              <w:r w:rsidRPr="006826DC">
                <w:rPr>
                  <w:rFonts w:ascii="Times New Roman" w:hAnsi="Times New Roman" w:cs="Times New Roman"/>
                  <w:color w:val="0000FF"/>
                  <w:sz w:val="28"/>
                  <w:u w:val="single"/>
                </w:rPr>
                <w:t>fb</w:t>
              </w:r>
              <w:r w:rsidRPr="006826DC">
                <w:rPr>
                  <w:rFonts w:ascii="Times New Roman" w:hAnsi="Times New Roman" w:cs="Times New Roman"/>
                  <w:color w:val="0000FF"/>
                  <w:sz w:val="28"/>
                  <w:u w:val="single"/>
                  <w:lang w:val="ru-RU"/>
                </w:rPr>
                <w:t>5</w:t>
              </w:r>
              <w:r w:rsidRPr="006826DC">
                <w:rPr>
                  <w:rFonts w:ascii="Times New Roman" w:hAnsi="Times New Roman" w:cs="Times New Roman"/>
                  <w:color w:val="0000FF"/>
                  <w:sz w:val="28"/>
                  <w:u w:val="single"/>
                </w:rPr>
                <w:t>a</w:t>
              </w:r>
            </w:hyperlink>
          </w:p>
        </w:tc>
      </w:tr>
      <w:tr w:rsidR="000459BB" w:rsidRPr="00F967C9">
        <w:trPr>
          <w:trHeight w:val="144"/>
          <w:tblCellSpacing w:w="20" w:type="nil"/>
        </w:trPr>
        <w:tc>
          <w:tcPr>
            <w:tcW w:w="476"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3</w:t>
            </w:r>
          </w:p>
        </w:tc>
        <w:tc>
          <w:tcPr>
            <w:tcW w:w="2816"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в социуме</w:t>
            </w:r>
          </w:p>
        </w:tc>
        <w:tc>
          <w:tcPr>
            <w:tcW w:w="999"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7 </w:t>
            </w:r>
          </w:p>
        </w:tc>
        <w:tc>
          <w:tcPr>
            <w:tcW w:w="1726"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81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710"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7">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/2</w:t>
              </w:r>
              <w:r w:rsidRPr="006826DC">
                <w:rPr>
                  <w:rFonts w:ascii="Times New Roman" w:hAnsi="Times New Roman" w:cs="Times New Roman"/>
                  <w:color w:val="0000FF"/>
                  <w:sz w:val="28"/>
                  <w:u w:val="single"/>
                </w:rPr>
                <w:t>d</w:t>
              </w:r>
              <w:r w:rsidRPr="006826DC">
                <w:rPr>
                  <w:rFonts w:ascii="Times New Roman" w:hAnsi="Times New Roman" w:cs="Times New Roman"/>
                  <w:color w:val="0000FF"/>
                  <w:sz w:val="28"/>
                  <w:u w:val="single"/>
                  <w:lang w:val="ru-RU"/>
                </w:rPr>
                <w:t>60</w:t>
              </w:r>
              <w:r w:rsidRPr="006826DC">
                <w:rPr>
                  <w:rFonts w:ascii="Times New Roman" w:hAnsi="Times New Roman" w:cs="Times New Roman"/>
                  <w:color w:val="0000FF"/>
                  <w:sz w:val="28"/>
                  <w:u w:val="single"/>
                </w:rPr>
                <w:t>fb</w:t>
              </w:r>
              <w:r w:rsidRPr="006826DC">
                <w:rPr>
                  <w:rFonts w:ascii="Times New Roman" w:hAnsi="Times New Roman" w:cs="Times New Roman"/>
                  <w:color w:val="0000FF"/>
                  <w:sz w:val="28"/>
                  <w:u w:val="single"/>
                  <w:lang w:val="ru-RU"/>
                </w:rPr>
                <w:t>5</w:t>
              </w:r>
              <w:r w:rsidRPr="006826DC">
                <w:rPr>
                  <w:rFonts w:ascii="Times New Roman" w:hAnsi="Times New Roman" w:cs="Times New Roman"/>
                  <w:color w:val="0000FF"/>
                  <w:sz w:val="28"/>
                  <w:u w:val="single"/>
                </w:rPr>
                <w:t>a</w:t>
              </w:r>
            </w:hyperlink>
          </w:p>
        </w:tc>
      </w:tr>
      <w:tr w:rsidR="000459BB" w:rsidRPr="00F967C9">
        <w:trPr>
          <w:trHeight w:val="144"/>
          <w:tblCellSpacing w:w="20" w:type="nil"/>
        </w:trPr>
        <w:tc>
          <w:tcPr>
            <w:tcW w:w="476"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4</w:t>
            </w:r>
          </w:p>
        </w:tc>
        <w:tc>
          <w:tcPr>
            <w:tcW w:w="2816" w:type="dxa"/>
            <w:tcMar>
              <w:top w:w="50" w:type="dxa"/>
              <w:left w:w="100" w:type="dxa"/>
            </w:tcMar>
            <w:vAlign w:val="center"/>
          </w:tcPr>
          <w:p w:rsidR="000459BB" w:rsidRPr="006826DC" w:rsidRDefault="00C53DCB">
            <w:pPr>
              <w:spacing w:after="0"/>
              <w:ind w:left="135"/>
              <w:rPr>
                <w:rFonts w:ascii="Times New Roman" w:hAnsi="Times New Roman" w:cs="Times New Roman"/>
                <w:sz w:val="28"/>
              </w:rPr>
            </w:pPr>
            <w:r w:rsidRPr="006826DC">
              <w:rPr>
                <w:rFonts w:ascii="Times New Roman" w:hAnsi="Times New Roman" w:cs="Times New Roman"/>
                <w:color w:val="000000"/>
                <w:sz w:val="28"/>
              </w:rPr>
              <w:t>Безопасность в информационном пространстве</w:t>
            </w:r>
          </w:p>
        </w:tc>
        <w:tc>
          <w:tcPr>
            <w:tcW w:w="999"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7 </w:t>
            </w:r>
          </w:p>
        </w:tc>
        <w:tc>
          <w:tcPr>
            <w:tcW w:w="1726"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81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710"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8">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/2</w:t>
              </w:r>
              <w:r w:rsidRPr="006826DC">
                <w:rPr>
                  <w:rFonts w:ascii="Times New Roman" w:hAnsi="Times New Roman" w:cs="Times New Roman"/>
                  <w:color w:val="0000FF"/>
                  <w:sz w:val="28"/>
                  <w:u w:val="single"/>
                </w:rPr>
                <w:t>d</w:t>
              </w:r>
              <w:r w:rsidRPr="006826DC">
                <w:rPr>
                  <w:rFonts w:ascii="Times New Roman" w:hAnsi="Times New Roman" w:cs="Times New Roman"/>
                  <w:color w:val="0000FF"/>
                  <w:sz w:val="28"/>
                  <w:u w:val="single"/>
                  <w:lang w:val="ru-RU"/>
                </w:rPr>
                <w:t>60</w:t>
              </w:r>
              <w:r w:rsidRPr="006826DC">
                <w:rPr>
                  <w:rFonts w:ascii="Times New Roman" w:hAnsi="Times New Roman" w:cs="Times New Roman"/>
                  <w:color w:val="0000FF"/>
                  <w:sz w:val="28"/>
                  <w:u w:val="single"/>
                </w:rPr>
                <w:t>fb</w:t>
              </w:r>
              <w:r w:rsidRPr="006826DC">
                <w:rPr>
                  <w:rFonts w:ascii="Times New Roman" w:hAnsi="Times New Roman" w:cs="Times New Roman"/>
                  <w:color w:val="0000FF"/>
                  <w:sz w:val="28"/>
                  <w:u w:val="single"/>
                  <w:lang w:val="ru-RU"/>
                </w:rPr>
                <w:t>5</w:t>
              </w:r>
              <w:r w:rsidRPr="006826DC">
                <w:rPr>
                  <w:rFonts w:ascii="Times New Roman" w:hAnsi="Times New Roman" w:cs="Times New Roman"/>
                  <w:color w:val="0000FF"/>
                  <w:sz w:val="28"/>
                  <w:u w:val="single"/>
                </w:rPr>
                <w:t>a</w:t>
              </w:r>
            </w:hyperlink>
          </w:p>
        </w:tc>
      </w:tr>
      <w:tr w:rsidR="000459BB" w:rsidRPr="00F967C9">
        <w:trPr>
          <w:trHeight w:val="144"/>
          <w:tblCellSpacing w:w="20" w:type="nil"/>
        </w:trPr>
        <w:tc>
          <w:tcPr>
            <w:tcW w:w="476" w:type="dxa"/>
            <w:tcMar>
              <w:top w:w="50" w:type="dxa"/>
              <w:left w:w="100" w:type="dxa"/>
            </w:tcMar>
            <w:vAlign w:val="center"/>
          </w:tcPr>
          <w:p w:rsidR="000459BB" w:rsidRPr="006826DC" w:rsidRDefault="00C53DCB">
            <w:pPr>
              <w:spacing w:after="0"/>
              <w:rPr>
                <w:rFonts w:ascii="Times New Roman" w:hAnsi="Times New Roman" w:cs="Times New Roman"/>
                <w:sz w:val="28"/>
              </w:rPr>
            </w:pPr>
            <w:r w:rsidRPr="006826DC">
              <w:rPr>
                <w:rFonts w:ascii="Times New Roman" w:hAnsi="Times New Roman" w:cs="Times New Roman"/>
                <w:color w:val="000000"/>
                <w:sz w:val="28"/>
              </w:rPr>
              <w:t>5</w:t>
            </w:r>
          </w:p>
        </w:tc>
        <w:tc>
          <w:tcPr>
            <w:tcW w:w="2816"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Основы противодействия экстремизму и терроризму</w:t>
            </w:r>
          </w:p>
        </w:tc>
        <w:tc>
          <w:tcPr>
            <w:tcW w:w="999"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6 </w:t>
            </w:r>
          </w:p>
        </w:tc>
        <w:tc>
          <w:tcPr>
            <w:tcW w:w="1726"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1811" w:type="dxa"/>
            <w:tcMar>
              <w:top w:w="50" w:type="dxa"/>
              <w:left w:w="100" w:type="dxa"/>
            </w:tcMar>
            <w:vAlign w:val="center"/>
          </w:tcPr>
          <w:p w:rsidR="000459BB" w:rsidRPr="006826DC" w:rsidRDefault="000459BB">
            <w:pPr>
              <w:spacing w:after="0"/>
              <w:ind w:left="135"/>
              <w:jc w:val="center"/>
              <w:rPr>
                <w:rFonts w:ascii="Times New Roman" w:hAnsi="Times New Roman" w:cs="Times New Roman"/>
                <w:sz w:val="28"/>
              </w:rPr>
            </w:pPr>
          </w:p>
        </w:tc>
        <w:tc>
          <w:tcPr>
            <w:tcW w:w="2710" w:type="dxa"/>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color w:val="000000"/>
                <w:sz w:val="28"/>
                <w:lang w:val="ru-RU"/>
              </w:rPr>
              <w:t xml:space="preserve">Библиотека ЦОК </w:t>
            </w:r>
            <w:hyperlink r:id="rId19">
              <w:r w:rsidRPr="006826DC">
                <w:rPr>
                  <w:rFonts w:ascii="Times New Roman" w:hAnsi="Times New Roman" w:cs="Times New Roman"/>
                  <w:color w:val="0000FF"/>
                  <w:sz w:val="28"/>
                  <w:u w:val="single"/>
                </w:rPr>
                <w:t>https</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m</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edsoo</w:t>
              </w:r>
              <w:r w:rsidRPr="006826DC">
                <w:rPr>
                  <w:rFonts w:ascii="Times New Roman" w:hAnsi="Times New Roman" w:cs="Times New Roman"/>
                  <w:color w:val="0000FF"/>
                  <w:sz w:val="28"/>
                  <w:u w:val="single"/>
                  <w:lang w:val="ru-RU"/>
                </w:rPr>
                <w:t>.</w:t>
              </w:r>
              <w:r w:rsidRPr="006826DC">
                <w:rPr>
                  <w:rFonts w:ascii="Times New Roman" w:hAnsi="Times New Roman" w:cs="Times New Roman"/>
                  <w:color w:val="0000FF"/>
                  <w:sz w:val="28"/>
                  <w:u w:val="single"/>
                </w:rPr>
                <w:t>ru</w:t>
              </w:r>
              <w:r w:rsidRPr="006826DC">
                <w:rPr>
                  <w:rFonts w:ascii="Times New Roman" w:hAnsi="Times New Roman" w:cs="Times New Roman"/>
                  <w:color w:val="0000FF"/>
                  <w:sz w:val="28"/>
                  <w:u w:val="single"/>
                  <w:lang w:val="ru-RU"/>
                </w:rPr>
                <w:t>/2</w:t>
              </w:r>
              <w:r w:rsidRPr="006826DC">
                <w:rPr>
                  <w:rFonts w:ascii="Times New Roman" w:hAnsi="Times New Roman" w:cs="Times New Roman"/>
                  <w:color w:val="0000FF"/>
                  <w:sz w:val="28"/>
                  <w:u w:val="single"/>
                </w:rPr>
                <w:t>d</w:t>
              </w:r>
              <w:r w:rsidRPr="006826DC">
                <w:rPr>
                  <w:rFonts w:ascii="Times New Roman" w:hAnsi="Times New Roman" w:cs="Times New Roman"/>
                  <w:color w:val="0000FF"/>
                  <w:sz w:val="28"/>
                  <w:u w:val="single"/>
                  <w:lang w:val="ru-RU"/>
                </w:rPr>
                <w:t>60</w:t>
              </w:r>
              <w:r w:rsidRPr="006826DC">
                <w:rPr>
                  <w:rFonts w:ascii="Times New Roman" w:hAnsi="Times New Roman" w:cs="Times New Roman"/>
                  <w:color w:val="0000FF"/>
                  <w:sz w:val="28"/>
                  <w:u w:val="single"/>
                </w:rPr>
                <w:t>fb</w:t>
              </w:r>
              <w:r w:rsidRPr="006826DC">
                <w:rPr>
                  <w:rFonts w:ascii="Times New Roman" w:hAnsi="Times New Roman" w:cs="Times New Roman"/>
                  <w:color w:val="0000FF"/>
                  <w:sz w:val="28"/>
                  <w:u w:val="single"/>
                  <w:lang w:val="ru-RU"/>
                </w:rPr>
                <w:t>5</w:t>
              </w:r>
              <w:r w:rsidRPr="006826DC">
                <w:rPr>
                  <w:rFonts w:ascii="Times New Roman" w:hAnsi="Times New Roman" w:cs="Times New Roman"/>
                  <w:color w:val="0000FF"/>
                  <w:sz w:val="28"/>
                  <w:u w:val="single"/>
                </w:rPr>
                <w:t>a</w:t>
              </w:r>
            </w:hyperlink>
          </w:p>
        </w:tc>
      </w:tr>
      <w:tr w:rsidR="000459BB">
        <w:trPr>
          <w:trHeight w:val="144"/>
          <w:tblCellSpacing w:w="20" w:type="nil"/>
        </w:trPr>
        <w:tc>
          <w:tcPr>
            <w:tcW w:w="0" w:type="auto"/>
            <w:gridSpan w:val="2"/>
            <w:tcMar>
              <w:top w:w="50" w:type="dxa"/>
              <w:left w:w="100" w:type="dxa"/>
            </w:tcMar>
            <w:vAlign w:val="center"/>
          </w:tcPr>
          <w:p w:rsidR="000459BB" w:rsidRPr="006826DC" w:rsidRDefault="00C53DCB">
            <w:pPr>
              <w:spacing w:after="0"/>
              <w:ind w:left="135"/>
              <w:rPr>
                <w:rFonts w:ascii="Times New Roman" w:hAnsi="Times New Roman" w:cs="Times New Roman"/>
                <w:sz w:val="28"/>
                <w:lang w:val="ru-RU"/>
              </w:rPr>
            </w:pPr>
            <w:r w:rsidRPr="006826DC">
              <w:rPr>
                <w:rFonts w:ascii="Times New Roman" w:hAnsi="Times New Roman" w:cs="Times New Roman"/>
                <w:b/>
                <w:color w:val="000000"/>
                <w:sz w:val="28"/>
                <w:lang w:val="ru-RU"/>
              </w:rPr>
              <w:t>ОБЩЕЕ КОЛИЧЕСТВО ЧАСОВ ПО ПРОГРАММЕ</w:t>
            </w:r>
          </w:p>
        </w:tc>
        <w:tc>
          <w:tcPr>
            <w:tcW w:w="1570"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34 </w:t>
            </w:r>
          </w:p>
        </w:tc>
        <w:tc>
          <w:tcPr>
            <w:tcW w:w="1726"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0 </w:t>
            </w:r>
          </w:p>
        </w:tc>
        <w:tc>
          <w:tcPr>
            <w:tcW w:w="1811" w:type="dxa"/>
            <w:tcMar>
              <w:top w:w="50" w:type="dxa"/>
              <w:left w:w="100" w:type="dxa"/>
            </w:tcMar>
            <w:vAlign w:val="center"/>
          </w:tcPr>
          <w:p w:rsidR="000459BB" w:rsidRPr="006826DC" w:rsidRDefault="00C53DCB">
            <w:pPr>
              <w:spacing w:after="0"/>
              <w:ind w:left="135"/>
              <w:jc w:val="center"/>
              <w:rPr>
                <w:rFonts w:ascii="Times New Roman" w:hAnsi="Times New Roman" w:cs="Times New Roman"/>
                <w:sz w:val="28"/>
              </w:rPr>
            </w:pPr>
            <w:r w:rsidRPr="006826DC">
              <w:rPr>
                <w:rFonts w:ascii="Times New Roman" w:hAnsi="Times New Roman" w:cs="Times New Roman"/>
                <w:color w:val="000000"/>
                <w:sz w:val="28"/>
              </w:rPr>
              <w:t xml:space="preserve"> 0 </w:t>
            </w:r>
          </w:p>
        </w:tc>
        <w:tc>
          <w:tcPr>
            <w:tcW w:w="2710" w:type="dxa"/>
            <w:tcMar>
              <w:top w:w="50" w:type="dxa"/>
              <w:left w:w="100" w:type="dxa"/>
            </w:tcMar>
            <w:vAlign w:val="center"/>
          </w:tcPr>
          <w:p w:rsidR="000459BB" w:rsidRPr="006826DC" w:rsidRDefault="000459BB">
            <w:pPr>
              <w:rPr>
                <w:rFonts w:ascii="Times New Roman" w:hAnsi="Times New Roman" w:cs="Times New Roman"/>
                <w:sz w:val="28"/>
              </w:rPr>
            </w:pPr>
          </w:p>
        </w:tc>
      </w:tr>
    </w:tbl>
    <w:p w:rsidR="000459BB" w:rsidRDefault="000459BB">
      <w:pPr>
        <w:sectPr w:rsidR="000459BB">
          <w:pgSz w:w="16383" w:h="11906" w:orient="landscape"/>
          <w:pgMar w:top="1134" w:right="850" w:bottom="1134" w:left="1701" w:header="720" w:footer="720" w:gutter="0"/>
          <w:cols w:space="720"/>
        </w:sectPr>
      </w:pPr>
    </w:p>
    <w:p w:rsidR="000459BB" w:rsidRDefault="00C53DCB">
      <w:pPr>
        <w:spacing w:after="0"/>
        <w:ind w:left="120"/>
      </w:pPr>
      <w:bookmarkStart w:id="5" w:name="block-53915874"/>
      <w:bookmarkEnd w:id="4"/>
      <w:r>
        <w:rPr>
          <w:rFonts w:ascii="Times New Roman" w:hAnsi="Times New Roman"/>
          <w:b/>
          <w:color w:val="000000"/>
          <w:sz w:val="28"/>
        </w:rPr>
        <w:lastRenderedPageBreak/>
        <w:t xml:space="preserve"> ПОУРОЧНОЕ ПЛАНИРОВАНИЕ </w:t>
      </w:r>
    </w:p>
    <w:p w:rsidR="000459BB" w:rsidRDefault="00C53D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4"/>
        <w:gridCol w:w="2867"/>
        <w:gridCol w:w="1061"/>
        <w:gridCol w:w="2090"/>
        <w:gridCol w:w="2171"/>
        <w:gridCol w:w="1514"/>
        <w:gridCol w:w="3563"/>
      </w:tblGrid>
      <w:tr w:rsidR="000459BB">
        <w:trPr>
          <w:trHeight w:val="144"/>
          <w:tblCellSpacing w:w="20" w:type="nil"/>
        </w:trPr>
        <w:tc>
          <w:tcPr>
            <w:tcW w:w="378"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 п/п </w:t>
            </w:r>
          </w:p>
          <w:p w:rsidR="000459BB" w:rsidRPr="006826DC" w:rsidRDefault="000459BB">
            <w:pPr>
              <w:spacing w:after="0"/>
              <w:ind w:left="135"/>
              <w:rPr>
                <w:sz w:val="28"/>
                <w:szCs w:val="28"/>
              </w:rPr>
            </w:pPr>
          </w:p>
        </w:tc>
        <w:tc>
          <w:tcPr>
            <w:tcW w:w="3168"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Тема урока </w:t>
            </w:r>
          </w:p>
          <w:p w:rsidR="000459BB" w:rsidRPr="006826DC" w:rsidRDefault="000459BB">
            <w:pPr>
              <w:spacing w:after="0"/>
              <w:ind w:left="135"/>
              <w:rPr>
                <w:sz w:val="28"/>
                <w:szCs w:val="28"/>
              </w:rPr>
            </w:pPr>
          </w:p>
        </w:tc>
        <w:tc>
          <w:tcPr>
            <w:tcW w:w="0" w:type="auto"/>
            <w:gridSpan w:val="3"/>
            <w:tcMar>
              <w:top w:w="50" w:type="dxa"/>
              <w:left w:w="100" w:type="dxa"/>
            </w:tcMar>
            <w:vAlign w:val="center"/>
          </w:tcPr>
          <w:p w:rsidR="000459BB" w:rsidRPr="006826DC" w:rsidRDefault="00C53DCB">
            <w:pPr>
              <w:spacing w:after="0"/>
              <w:rPr>
                <w:sz w:val="28"/>
                <w:szCs w:val="28"/>
              </w:rPr>
            </w:pPr>
            <w:r w:rsidRPr="006826DC">
              <w:rPr>
                <w:rFonts w:ascii="Times New Roman" w:hAnsi="Times New Roman"/>
                <w:b/>
                <w:color w:val="000000"/>
                <w:sz w:val="28"/>
                <w:szCs w:val="28"/>
              </w:rPr>
              <w:t>Количество часов</w:t>
            </w:r>
          </w:p>
        </w:tc>
        <w:tc>
          <w:tcPr>
            <w:tcW w:w="1155"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Дата изучения </w:t>
            </w:r>
          </w:p>
          <w:p w:rsidR="000459BB" w:rsidRPr="006826DC" w:rsidRDefault="000459BB">
            <w:pPr>
              <w:spacing w:after="0"/>
              <w:ind w:left="135"/>
              <w:rPr>
                <w:sz w:val="28"/>
                <w:szCs w:val="28"/>
              </w:rPr>
            </w:pPr>
          </w:p>
        </w:tc>
        <w:tc>
          <w:tcPr>
            <w:tcW w:w="1977"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Электронные цифровые образовательные ресурсы </w:t>
            </w:r>
          </w:p>
          <w:p w:rsidR="000459BB" w:rsidRPr="006826DC" w:rsidRDefault="000459BB">
            <w:pPr>
              <w:spacing w:after="0"/>
              <w:ind w:left="135"/>
              <w:rPr>
                <w:sz w:val="28"/>
                <w:szCs w:val="28"/>
              </w:rPr>
            </w:pPr>
          </w:p>
        </w:tc>
      </w:tr>
      <w:tr w:rsidR="000459BB">
        <w:trPr>
          <w:trHeight w:val="144"/>
          <w:tblCellSpacing w:w="20" w:type="nil"/>
        </w:trPr>
        <w:tc>
          <w:tcPr>
            <w:tcW w:w="0" w:type="auto"/>
            <w:vMerge/>
            <w:tcBorders>
              <w:top w:val="nil"/>
            </w:tcBorders>
            <w:tcMar>
              <w:top w:w="50" w:type="dxa"/>
              <w:left w:w="100" w:type="dxa"/>
            </w:tcMar>
          </w:tcPr>
          <w:p w:rsidR="000459BB" w:rsidRPr="006826DC" w:rsidRDefault="000459BB">
            <w:pPr>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c>
          <w:tcPr>
            <w:tcW w:w="830"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Всего </w:t>
            </w:r>
          </w:p>
          <w:p w:rsidR="000459BB" w:rsidRPr="006826DC" w:rsidRDefault="000459BB">
            <w:pPr>
              <w:spacing w:after="0"/>
              <w:ind w:left="135"/>
              <w:rPr>
                <w:sz w:val="28"/>
                <w:szCs w:val="28"/>
              </w:rPr>
            </w:pPr>
          </w:p>
        </w:tc>
        <w:tc>
          <w:tcPr>
            <w:tcW w:w="1529"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Контрольные работы </w:t>
            </w:r>
          </w:p>
          <w:p w:rsidR="000459BB" w:rsidRPr="006826DC" w:rsidRDefault="000459BB">
            <w:pPr>
              <w:spacing w:after="0"/>
              <w:ind w:left="135"/>
              <w:rPr>
                <w:sz w:val="28"/>
                <w:szCs w:val="28"/>
              </w:rPr>
            </w:pPr>
          </w:p>
        </w:tc>
        <w:tc>
          <w:tcPr>
            <w:tcW w:w="162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Практические работы </w:t>
            </w:r>
          </w:p>
          <w:p w:rsidR="000459BB" w:rsidRPr="006826DC" w:rsidRDefault="000459BB">
            <w:pPr>
              <w:spacing w:after="0"/>
              <w:ind w:left="135"/>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0">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eae</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fff</w:t>
              </w:r>
              <w:r w:rsidRPr="006826DC">
                <w:rPr>
                  <w:rFonts w:ascii="Times New Roman" w:hAnsi="Times New Roman"/>
                  <w:color w:val="0000FF"/>
                  <w:sz w:val="28"/>
                  <w:szCs w:val="28"/>
                  <w:u w:val="single"/>
                  <w:lang w:val="ru-RU"/>
                </w:rPr>
                <w:t>3</w:t>
              </w:r>
            </w:hyperlink>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Государственная и общественная безопасность</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4</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Оборона страны как обязательное </w:t>
            </w:r>
            <w:r w:rsidRPr="006826DC">
              <w:rPr>
                <w:rFonts w:ascii="Times New Roman" w:hAnsi="Times New Roman"/>
                <w:color w:val="000000"/>
                <w:sz w:val="28"/>
                <w:szCs w:val="28"/>
                <w:lang w:val="ru-RU"/>
              </w:rPr>
              <w:lastRenderedPageBreak/>
              <w:t>условие благополучного развития страны</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5</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Строевые приемы и движение без оружия (строевая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6</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Основные виды тактических действий войск (тактическая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7</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Требования безопасности при обращении с оружием и боеприпасами (огневая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8</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Виды, назначение и тактико-технические характеристики современного стрелкового оружия (огневая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9</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Беспилотные летательные аппараты (БПЛА) – эффективное средство вооруженной борьбы (основы технической подготовки и связи)</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10</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Предназначение, общее устройство и тактико-технические характеристики переносных радиостанций (основы технической подготовки и связи)</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11</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Свойства местности и их применение в военном деле (военная топография)</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12</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Фортификационное оборудование </w:t>
            </w:r>
            <w:r w:rsidRPr="006826DC">
              <w:rPr>
                <w:rFonts w:ascii="Times New Roman" w:hAnsi="Times New Roman"/>
                <w:color w:val="000000"/>
                <w:sz w:val="28"/>
                <w:szCs w:val="28"/>
                <w:lang w:val="ru-RU"/>
              </w:rPr>
              <w:lastRenderedPageBreak/>
              <w:t>позиции отделения. Виды укрытий и убежищ (инженерная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13</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Оружие массового поражения (радиационная, химическая, биологическая защита)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14</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lang w:val="ru-RU"/>
              </w:rPr>
              <w:t xml:space="preserve">Первая помощь на поле боя (военно-медицинская подготовка. </w:t>
            </w:r>
            <w:r w:rsidRPr="006826DC">
              <w:rPr>
                <w:rFonts w:ascii="Times New Roman" w:hAnsi="Times New Roman"/>
                <w:color w:val="000000"/>
                <w:sz w:val="28"/>
                <w:szCs w:val="28"/>
              </w:rPr>
              <w:t>Тактическая медицина)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15</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lang w:val="ru-RU"/>
              </w:rPr>
              <w:t xml:space="preserve">Первая помощь на поле боя (военно-медицинская подготовка. </w:t>
            </w:r>
            <w:r w:rsidRPr="006826DC">
              <w:rPr>
                <w:rFonts w:ascii="Times New Roman" w:hAnsi="Times New Roman"/>
                <w:color w:val="000000"/>
                <w:sz w:val="28"/>
                <w:szCs w:val="28"/>
              </w:rPr>
              <w:t>Тактическая медицина)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16</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lang w:val="ru-RU"/>
              </w:rPr>
              <w:t xml:space="preserve">Особенности прохождения </w:t>
            </w:r>
            <w:r w:rsidRPr="006826DC">
              <w:rPr>
                <w:rFonts w:ascii="Times New Roman" w:hAnsi="Times New Roman"/>
                <w:color w:val="000000"/>
                <w:sz w:val="28"/>
                <w:szCs w:val="28"/>
                <w:lang w:val="ru-RU"/>
              </w:rPr>
              <w:lastRenderedPageBreak/>
              <w:t xml:space="preserve">военной службы по призыву и по контракту. </w:t>
            </w:r>
            <w:r w:rsidRPr="006826DC">
              <w:rPr>
                <w:rFonts w:ascii="Times New Roman" w:hAnsi="Times New Roman"/>
                <w:color w:val="000000"/>
                <w:sz w:val="28"/>
                <w:szCs w:val="28"/>
              </w:rPr>
              <w:t>Военно-учебные заведения и военно-учебные центры (тактическая подготовка)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0459BB">
            <w:pPr>
              <w:spacing w:after="0"/>
              <w:ind w:left="135"/>
              <w:rPr>
                <w:sz w:val="28"/>
                <w:szCs w:val="28"/>
              </w:rPr>
            </w:pPr>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17</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Современные представления о культуре безопасности</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1">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/3488963</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18</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2">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ca</w:t>
              </w:r>
              <w:r w:rsidRPr="006826DC">
                <w:rPr>
                  <w:rFonts w:ascii="Times New Roman" w:hAnsi="Times New Roman"/>
                  <w:color w:val="0000FF"/>
                  <w:sz w:val="28"/>
                  <w:szCs w:val="28"/>
                  <w:u w:val="single"/>
                  <w:lang w:val="ru-RU"/>
                </w:rPr>
                <w:t>989222</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19</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Источники опасности в быту</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3">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ee</w:t>
              </w:r>
              <w:r w:rsidRPr="006826DC">
                <w:rPr>
                  <w:rFonts w:ascii="Times New Roman" w:hAnsi="Times New Roman"/>
                  <w:color w:val="0000FF"/>
                  <w:sz w:val="28"/>
                  <w:szCs w:val="28"/>
                  <w:u w:val="single"/>
                  <w:lang w:val="ru-RU"/>
                </w:rPr>
                <w:t>497</w:t>
              </w:r>
              <w:r w:rsidRPr="006826DC">
                <w:rPr>
                  <w:rFonts w:ascii="Times New Roman" w:hAnsi="Times New Roman"/>
                  <w:color w:val="0000FF"/>
                  <w:sz w:val="28"/>
                  <w:szCs w:val="28"/>
                  <w:u w:val="single"/>
                </w:rPr>
                <w:t>bff</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20</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Профилактика и первая помощь при </w:t>
            </w:r>
            <w:r w:rsidRPr="006826DC">
              <w:rPr>
                <w:rFonts w:ascii="Times New Roman" w:hAnsi="Times New Roman"/>
                <w:color w:val="000000"/>
                <w:sz w:val="28"/>
                <w:szCs w:val="28"/>
                <w:lang w:val="ru-RU"/>
              </w:rPr>
              <w:lastRenderedPageBreak/>
              <w:t>отравлениях</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4">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/1146</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112</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21</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Безопасность в быту. Предупреждение травм и первая помощь при них</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5">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/1146</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112</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22</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Пожарная безопасность в быту</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6">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/1146</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112</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23</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Безопасное поведение в местах общего пользования</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7">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/63</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34161</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24</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Безопасное поведение в местах общего пользования</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8">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/63</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34161</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25</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Безопасность дорожного движения</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29">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w:t>
              </w:r>
              <w:r w:rsidRPr="006826DC">
                <w:rPr>
                  <w:rFonts w:ascii="Times New Roman" w:hAnsi="Times New Roman"/>
                  <w:color w:val="0000FF"/>
                  <w:sz w:val="28"/>
                  <w:szCs w:val="28"/>
                  <w:u w:val="single"/>
                </w:rPr>
                <w:t>eb</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db</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c</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26</w:t>
            </w:r>
          </w:p>
        </w:tc>
        <w:tc>
          <w:tcPr>
            <w:tcW w:w="316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Безопасность дорожного движения</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0">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w:t>
              </w:r>
              <w:r w:rsidRPr="006826DC">
                <w:rPr>
                  <w:rFonts w:ascii="Times New Roman" w:hAnsi="Times New Roman"/>
                  <w:color w:val="0000FF"/>
                  <w:sz w:val="28"/>
                  <w:szCs w:val="28"/>
                  <w:u w:val="single"/>
                </w:rPr>
                <w:t>eb</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db</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c</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27</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Порядок действий при дорожно-транспортных происшествиях</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1">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ec</w:t>
              </w:r>
              <w:r w:rsidRPr="006826DC">
                <w:rPr>
                  <w:rFonts w:ascii="Times New Roman" w:hAnsi="Times New Roman"/>
                  <w:color w:val="0000FF"/>
                  <w:sz w:val="28"/>
                  <w:szCs w:val="28"/>
                  <w:u w:val="single"/>
                  <w:lang w:val="ru-RU"/>
                </w:rPr>
                <w:t>659795</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28</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Безопасное поведение на разных видах транспорта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2">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4</w:t>
              </w:r>
              <w:r w:rsidRPr="006826DC">
                <w:rPr>
                  <w:rFonts w:ascii="Times New Roman" w:hAnsi="Times New Roman"/>
                  <w:color w:val="0000FF"/>
                  <w:sz w:val="28"/>
                  <w:szCs w:val="28"/>
                  <w:u w:val="single"/>
                </w:rPr>
                <w:t>cebedd</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29</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Безопасное поведение на разных видах транспорта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3">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4</w:t>
              </w:r>
              <w:r w:rsidRPr="006826DC">
                <w:rPr>
                  <w:rFonts w:ascii="Times New Roman" w:hAnsi="Times New Roman"/>
                  <w:color w:val="0000FF"/>
                  <w:sz w:val="28"/>
                  <w:szCs w:val="28"/>
                  <w:u w:val="single"/>
                </w:rPr>
                <w:t>cebedd</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30</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Безопасность в общественных местах. Опасности социально-психологического характера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4">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a</w:t>
              </w:r>
              <w:r w:rsidRPr="006826DC">
                <w:rPr>
                  <w:rFonts w:ascii="Times New Roman" w:hAnsi="Times New Roman"/>
                  <w:color w:val="0000FF"/>
                  <w:sz w:val="28"/>
                  <w:szCs w:val="28"/>
                  <w:u w:val="single"/>
                  <w:lang w:val="ru-RU"/>
                </w:rPr>
                <w:t>196276</w:t>
              </w:r>
              <w:r w:rsidRPr="006826DC">
                <w:rPr>
                  <w:rFonts w:ascii="Times New Roman" w:hAnsi="Times New Roman"/>
                  <w:color w:val="0000FF"/>
                  <w:sz w:val="28"/>
                  <w:szCs w:val="28"/>
                  <w:u w:val="single"/>
                </w:rPr>
                <w:t>c</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31</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Опасности криминального характера, меры защиты от них</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5">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a</w:t>
              </w:r>
              <w:r w:rsidRPr="006826DC">
                <w:rPr>
                  <w:rFonts w:ascii="Times New Roman" w:hAnsi="Times New Roman"/>
                  <w:color w:val="0000FF"/>
                  <w:sz w:val="28"/>
                  <w:szCs w:val="28"/>
                  <w:u w:val="single"/>
                  <w:lang w:val="ru-RU"/>
                </w:rPr>
                <w:t>196276</w:t>
              </w:r>
              <w:r w:rsidRPr="006826DC">
                <w:rPr>
                  <w:rFonts w:ascii="Times New Roman" w:hAnsi="Times New Roman"/>
                  <w:color w:val="0000FF"/>
                  <w:sz w:val="28"/>
                  <w:szCs w:val="28"/>
                  <w:u w:val="single"/>
                </w:rPr>
                <w:t>c</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32</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Опасности криминального характера, меры защиты от них</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6">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a</w:t>
              </w:r>
              <w:r w:rsidRPr="006826DC">
                <w:rPr>
                  <w:rFonts w:ascii="Times New Roman" w:hAnsi="Times New Roman"/>
                  <w:color w:val="0000FF"/>
                  <w:sz w:val="28"/>
                  <w:szCs w:val="28"/>
                  <w:u w:val="single"/>
                  <w:lang w:val="ru-RU"/>
                </w:rPr>
                <w:t>2</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1</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5</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5</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33</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Действия при пожаре, обрушении конструкций, угрозе или совершении </w:t>
            </w:r>
            <w:r w:rsidRPr="006826DC">
              <w:rPr>
                <w:rFonts w:ascii="Times New Roman" w:hAnsi="Times New Roman"/>
                <w:color w:val="000000"/>
                <w:sz w:val="28"/>
                <w:szCs w:val="28"/>
                <w:lang w:val="ru-RU"/>
              </w:rPr>
              <w:lastRenderedPageBreak/>
              <w:t>террористического акта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29"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628" w:type="dxa"/>
            <w:tcMar>
              <w:top w:w="50" w:type="dxa"/>
              <w:left w:w="100" w:type="dxa"/>
            </w:tcMar>
            <w:vAlign w:val="center"/>
          </w:tcPr>
          <w:p w:rsidR="000459BB" w:rsidRPr="00962859" w:rsidRDefault="00962859">
            <w:pPr>
              <w:spacing w:after="0"/>
              <w:ind w:left="135"/>
              <w:jc w:val="center"/>
              <w:rPr>
                <w:sz w:val="28"/>
                <w:szCs w:val="28"/>
                <w:lang w:val="ru-RU"/>
              </w:rPr>
            </w:pPr>
            <w:r>
              <w:rPr>
                <w:sz w:val="28"/>
                <w:szCs w:val="28"/>
                <w:lang w:val="ru-RU"/>
              </w:rPr>
              <w:t>1</w:t>
            </w: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7">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12</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5</w:t>
              </w:r>
              <w:r w:rsidRPr="006826DC">
                <w:rPr>
                  <w:rFonts w:ascii="Times New Roman" w:hAnsi="Times New Roman"/>
                  <w:color w:val="0000FF"/>
                  <w:sz w:val="28"/>
                  <w:szCs w:val="28"/>
                  <w:u w:val="single"/>
                </w:rPr>
                <w:t>cd</w:t>
              </w:r>
              <w:r w:rsidRPr="006826DC">
                <w:rPr>
                  <w:rFonts w:ascii="Times New Roman" w:hAnsi="Times New Roman"/>
                  <w:color w:val="0000FF"/>
                  <w:sz w:val="28"/>
                  <w:szCs w:val="28"/>
                  <w:u w:val="single"/>
                  <w:lang w:val="ru-RU"/>
                </w:rPr>
                <w:t>5</w:t>
              </w:r>
            </w:hyperlink>
          </w:p>
        </w:tc>
      </w:tr>
      <w:tr w:rsidR="000459BB" w:rsidRPr="00F967C9">
        <w:trPr>
          <w:trHeight w:val="144"/>
          <w:tblCellSpacing w:w="20" w:type="nil"/>
        </w:trPr>
        <w:tc>
          <w:tcPr>
            <w:tcW w:w="378"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34</w:t>
            </w:r>
          </w:p>
        </w:tc>
        <w:tc>
          <w:tcPr>
            <w:tcW w:w="3168"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Действия при пожаре, обрушении конструкций, угрозе или совершении террористического акта</w:t>
            </w:r>
          </w:p>
        </w:tc>
        <w:tc>
          <w:tcPr>
            <w:tcW w:w="830"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29" w:type="dxa"/>
            <w:tcMar>
              <w:top w:w="50" w:type="dxa"/>
              <w:left w:w="100" w:type="dxa"/>
            </w:tcMar>
            <w:vAlign w:val="center"/>
          </w:tcPr>
          <w:p w:rsidR="000459BB" w:rsidRPr="006826DC" w:rsidRDefault="000459BB">
            <w:pPr>
              <w:spacing w:after="0"/>
              <w:ind w:left="135"/>
              <w:jc w:val="center"/>
              <w:rPr>
                <w:sz w:val="28"/>
                <w:szCs w:val="28"/>
              </w:rPr>
            </w:pPr>
          </w:p>
        </w:tc>
        <w:tc>
          <w:tcPr>
            <w:tcW w:w="1628" w:type="dxa"/>
            <w:tcMar>
              <w:top w:w="50" w:type="dxa"/>
              <w:left w:w="100" w:type="dxa"/>
            </w:tcMar>
            <w:vAlign w:val="center"/>
          </w:tcPr>
          <w:p w:rsidR="000459BB" w:rsidRPr="006826DC" w:rsidRDefault="000459BB">
            <w:pPr>
              <w:spacing w:after="0"/>
              <w:ind w:left="135"/>
              <w:jc w:val="center"/>
              <w:rPr>
                <w:sz w:val="28"/>
                <w:szCs w:val="28"/>
              </w:rPr>
            </w:pPr>
          </w:p>
        </w:tc>
        <w:tc>
          <w:tcPr>
            <w:tcW w:w="1155" w:type="dxa"/>
            <w:tcMar>
              <w:top w:w="50" w:type="dxa"/>
              <w:left w:w="100" w:type="dxa"/>
            </w:tcMar>
            <w:vAlign w:val="center"/>
          </w:tcPr>
          <w:p w:rsidR="000459BB" w:rsidRPr="006826DC" w:rsidRDefault="000459BB">
            <w:pPr>
              <w:spacing w:after="0"/>
              <w:ind w:left="135"/>
              <w:rPr>
                <w:sz w:val="28"/>
                <w:szCs w:val="28"/>
              </w:rPr>
            </w:pPr>
          </w:p>
        </w:tc>
        <w:tc>
          <w:tcPr>
            <w:tcW w:w="197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Бибилиотека ЦОК </w:t>
            </w:r>
            <w:hyperlink r:id="rId38">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12</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5</w:t>
              </w:r>
              <w:r w:rsidRPr="006826DC">
                <w:rPr>
                  <w:rFonts w:ascii="Times New Roman" w:hAnsi="Times New Roman"/>
                  <w:color w:val="0000FF"/>
                  <w:sz w:val="28"/>
                  <w:szCs w:val="28"/>
                  <w:u w:val="single"/>
                </w:rPr>
                <w:t>cd</w:t>
              </w:r>
              <w:r w:rsidRPr="006826DC">
                <w:rPr>
                  <w:rFonts w:ascii="Times New Roman" w:hAnsi="Times New Roman"/>
                  <w:color w:val="0000FF"/>
                  <w:sz w:val="28"/>
                  <w:szCs w:val="28"/>
                  <w:u w:val="single"/>
                  <w:lang w:val="ru-RU"/>
                </w:rPr>
                <w:t>5</w:t>
              </w:r>
            </w:hyperlink>
          </w:p>
        </w:tc>
      </w:tr>
      <w:tr w:rsidR="000459BB">
        <w:trPr>
          <w:trHeight w:val="144"/>
          <w:tblCellSpacing w:w="20" w:type="nil"/>
        </w:trPr>
        <w:tc>
          <w:tcPr>
            <w:tcW w:w="0" w:type="auto"/>
            <w:gridSpan w:val="2"/>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ОБЩЕЕ КОЛИЧЕСТВО ЧАСОВ ПО ПРОГРАММЕ</w:t>
            </w:r>
          </w:p>
        </w:tc>
        <w:tc>
          <w:tcPr>
            <w:tcW w:w="1305"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34 </w:t>
            </w:r>
          </w:p>
        </w:tc>
        <w:tc>
          <w:tcPr>
            <w:tcW w:w="1529" w:type="dxa"/>
            <w:tcMar>
              <w:top w:w="50" w:type="dxa"/>
              <w:left w:w="100" w:type="dxa"/>
            </w:tcMar>
            <w:vAlign w:val="center"/>
          </w:tcPr>
          <w:p w:rsidR="000459BB" w:rsidRPr="00962859" w:rsidRDefault="00962859">
            <w:pPr>
              <w:spacing w:after="0"/>
              <w:ind w:left="135"/>
              <w:jc w:val="center"/>
              <w:rPr>
                <w:sz w:val="28"/>
                <w:szCs w:val="28"/>
                <w:lang w:val="ru-RU"/>
              </w:rPr>
            </w:pPr>
            <w:r>
              <w:rPr>
                <w:rFonts w:ascii="Times New Roman" w:hAnsi="Times New Roman"/>
                <w:color w:val="000000"/>
                <w:sz w:val="28"/>
                <w:szCs w:val="28"/>
                <w:lang w:val="ru-RU"/>
              </w:rPr>
              <w:t>3</w:t>
            </w:r>
          </w:p>
        </w:tc>
        <w:tc>
          <w:tcPr>
            <w:tcW w:w="1628" w:type="dxa"/>
            <w:tcMar>
              <w:top w:w="50" w:type="dxa"/>
              <w:left w:w="100" w:type="dxa"/>
            </w:tcMar>
            <w:vAlign w:val="center"/>
          </w:tcPr>
          <w:p w:rsidR="000459BB" w:rsidRPr="00962859" w:rsidRDefault="00962859">
            <w:pPr>
              <w:spacing w:after="0"/>
              <w:ind w:left="135"/>
              <w:jc w:val="center"/>
              <w:rPr>
                <w:sz w:val="28"/>
                <w:szCs w:val="28"/>
                <w:lang w:val="ru-RU"/>
              </w:rPr>
            </w:pPr>
            <w:r>
              <w:rPr>
                <w:rFonts w:ascii="Times New Roman" w:hAnsi="Times New Roman"/>
                <w:color w:val="000000"/>
                <w:sz w:val="28"/>
                <w:szCs w:val="28"/>
                <w:lang w:val="ru-RU"/>
              </w:rPr>
              <w:t>3</w:t>
            </w:r>
          </w:p>
        </w:tc>
        <w:tc>
          <w:tcPr>
            <w:tcW w:w="0" w:type="auto"/>
            <w:gridSpan w:val="2"/>
            <w:tcMar>
              <w:top w:w="50" w:type="dxa"/>
              <w:left w:w="100" w:type="dxa"/>
            </w:tcMar>
            <w:vAlign w:val="center"/>
          </w:tcPr>
          <w:p w:rsidR="000459BB" w:rsidRPr="006826DC" w:rsidRDefault="000459BB">
            <w:pPr>
              <w:rPr>
                <w:sz w:val="28"/>
                <w:szCs w:val="28"/>
              </w:rPr>
            </w:pPr>
          </w:p>
        </w:tc>
      </w:tr>
    </w:tbl>
    <w:p w:rsidR="000459BB" w:rsidRDefault="000459BB">
      <w:pPr>
        <w:sectPr w:rsidR="000459BB">
          <w:pgSz w:w="16383" w:h="11906" w:orient="landscape"/>
          <w:pgMar w:top="1134" w:right="850" w:bottom="1134" w:left="1701" w:header="720" w:footer="720" w:gutter="0"/>
          <w:cols w:space="720"/>
        </w:sectPr>
      </w:pPr>
    </w:p>
    <w:p w:rsidR="000459BB" w:rsidRDefault="00C53DC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0"/>
        <w:gridCol w:w="2765"/>
        <w:gridCol w:w="1024"/>
        <w:gridCol w:w="2040"/>
        <w:gridCol w:w="2119"/>
        <w:gridCol w:w="1479"/>
        <w:gridCol w:w="3883"/>
      </w:tblGrid>
      <w:tr w:rsidR="000459BB" w:rsidRPr="006826DC">
        <w:trPr>
          <w:trHeight w:val="144"/>
          <w:tblCellSpacing w:w="20" w:type="nil"/>
        </w:trPr>
        <w:tc>
          <w:tcPr>
            <w:tcW w:w="372"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 п/п </w:t>
            </w:r>
          </w:p>
          <w:p w:rsidR="000459BB" w:rsidRPr="006826DC" w:rsidRDefault="000459BB">
            <w:pPr>
              <w:spacing w:after="0"/>
              <w:ind w:left="135"/>
              <w:rPr>
                <w:sz w:val="28"/>
                <w:szCs w:val="28"/>
              </w:rPr>
            </w:pPr>
          </w:p>
        </w:tc>
        <w:tc>
          <w:tcPr>
            <w:tcW w:w="3256"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Тема урока </w:t>
            </w:r>
          </w:p>
          <w:p w:rsidR="000459BB" w:rsidRPr="006826DC" w:rsidRDefault="000459BB">
            <w:pPr>
              <w:spacing w:after="0"/>
              <w:ind w:left="135"/>
              <w:rPr>
                <w:sz w:val="28"/>
                <w:szCs w:val="28"/>
              </w:rPr>
            </w:pPr>
          </w:p>
        </w:tc>
        <w:tc>
          <w:tcPr>
            <w:tcW w:w="0" w:type="auto"/>
            <w:gridSpan w:val="3"/>
            <w:tcMar>
              <w:top w:w="50" w:type="dxa"/>
              <w:left w:w="100" w:type="dxa"/>
            </w:tcMar>
            <w:vAlign w:val="center"/>
          </w:tcPr>
          <w:p w:rsidR="000459BB" w:rsidRPr="006826DC" w:rsidRDefault="00C53DCB">
            <w:pPr>
              <w:spacing w:after="0"/>
              <w:rPr>
                <w:sz w:val="28"/>
                <w:szCs w:val="28"/>
              </w:rPr>
            </w:pPr>
            <w:r w:rsidRPr="006826DC">
              <w:rPr>
                <w:rFonts w:ascii="Times New Roman" w:hAnsi="Times New Roman"/>
                <w:b/>
                <w:color w:val="000000"/>
                <w:sz w:val="28"/>
                <w:szCs w:val="28"/>
              </w:rPr>
              <w:t>Количество часов</w:t>
            </w:r>
          </w:p>
        </w:tc>
        <w:tc>
          <w:tcPr>
            <w:tcW w:w="1145"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Дата изучения </w:t>
            </w:r>
          </w:p>
          <w:p w:rsidR="000459BB" w:rsidRPr="006826DC" w:rsidRDefault="000459BB">
            <w:pPr>
              <w:spacing w:after="0"/>
              <w:ind w:left="135"/>
              <w:rPr>
                <w:sz w:val="28"/>
                <w:szCs w:val="28"/>
              </w:rPr>
            </w:pPr>
          </w:p>
        </w:tc>
        <w:tc>
          <w:tcPr>
            <w:tcW w:w="1967" w:type="dxa"/>
            <w:vMerge w:val="restart"/>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Электронные цифровые образовательные ресурсы </w:t>
            </w:r>
          </w:p>
          <w:p w:rsidR="000459BB" w:rsidRPr="006826DC" w:rsidRDefault="000459BB">
            <w:pPr>
              <w:spacing w:after="0"/>
              <w:ind w:left="135"/>
              <w:rPr>
                <w:sz w:val="28"/>
                <w:szCs w:val="28"/>
              </w:rPr>
            </w:pPr>
          </w:p>
        </w:tc>
      </w:tr>
      <w:tr w:rsidR="000459BB" w:rsidRPr="006826DC">
        <w:trPr>
          <w:trHeight w:val="144"/>
          <w:tblCellSpacing w:w="20" w:type="nil"/>
        </w:trPr>
        <w:tc>
          <w:tcPr>
            <w:tcW w:w="0" w:type="auto"/>
            <w:vMerge/>
            <w:tcBorders>
              <w:top w:val="nil"/>
            </w:tcBorders>
            <w:tcMar>
              <w:top w:w="50" w:type="dxa"/>
              <w:left w:w="100" w:type="dxa"/>
            </w:tcMar>
          </w:tcPr>
          <w:p w:rsidR="000459BB" w:rsidRPr="006826DC" w:rsidRDefault="000459BB">
            <w:pPr>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c>
          <w:tcPr>
            <w:tcW w:w="821"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Всего </w:t>
            </w:r>
          </w:p>
          <w:p w:rsidR="000459BB" w:rsidRPr="006826DC" w:rsidRDefault="000459BB">
            <w:pPr>
              <w:spacing w:after="0"/>
              <w:ind w:left="135"/>
              <w:rPr>
                <w:sz w:val="28"/>
                <w:szCs w:val="28"/>
              </w:rPr>
            </w:pPr>
          </w:p>
        </w:tc>
        <w:tc>
          <w:tcPr>
            <w:tcW w:w="151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Контрольные работы </w:t>
            </w:r>
          </w:p>
          <w:p w:rsidR="000459BB" w:rsidRPr="006826DC" w:rsidRDefault="000459BB">
            <w:pPr>
              <w:spacing w:after="0"/>
              <w:ind w:left="135"/>
              <w:rPr>
                <w:sz w:val="28"/>
                <w:szCs w:val="28"/>
              </w:rPr>
            </w:pPr>
          </w:p>
        </w:tc>
        <w:tc>
          <w:tcPr>
            <w:tcW w:w="1618"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b/>
                <w:color w:val="000000"/>
                <w:sz w:val="28"/>
                <w:szCs w:val="28"/>
              </w:rPr>
              <w:t xml:space="preserve">Практические работы </w:t>
            </w:r>
          </w:p>
          <w:p w:rsidR="000459BB" w:rsidRPr="006826DC" w:rsidRDefault="000459BB">
            <w:pPr>
              <w:spacing w:after="0"/>
              <w:ind w:left="135"/>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c>
          <w:tcPr>
            <w:tcW w:w="0" w:type="auto"/>
            <w:vMerge/>
            <w:tcBorders>
              <w:top w:val="nil"/>
            </w:tcBorders>
            <w:tcMar>
              <w:top w:w="50" w:type="dxa"/>
              <w:left w:w="100" w:type="dxa"/>
            </w:tcMar>
          </w:tcPr>
          <w:p w:rsidR="000459BB" w:rsidRPr="006826DC" w:rsidRDefault="000459BB">
            <w:pPr>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Безопасность в природной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Выживание в автономных условиях</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[[Библиотека ЦОК</w:t>
            </w:r>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Природные чрезвычайные ситуации. Природные пожары</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39">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/4</w:t>
              </w:r>
              <w:r w:rsidRPr="006826DC">
                <w:rPr>
                  <w:rFonts w:ascii="Times New Roman" w:hAnsi="Times New Roman"/>
                  <w:color w:val="0000FF"/>
                  <w:sz w:val="28"/>
                  <w:szCs w:val="28"/>
                  <w:u w:val="single"/>
                </w:rPr>
                <w:t>dd</w:t>
              </w:r>
              <w:r w:rsidRPr="006826DC">
                <w:rPr>
                  <w:rFonts w:ascii="Times New Roman" w:hAnsi="Times New Roman"/>
                  <w:color w:val="0000FF"/>
                  <w:sz w:val="28"/>
                  <w:szCs w:val="28"/>
                  <w:u w:val="single"/>
                  <w:lang w:val="ru-RU"/>
                </w:rPr>
                <w:t>59356</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4</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Природные чрезвычайные ситуации. Опасные геологические явления и процессы: землетрясения, извержение вулканов, оползни, сели, камнепады</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0">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331</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5</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5</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5</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Природные чрезвычайные ситуации. Опасные гидрологические явления и процессы: наводнения, паводки, половодья, цунами, сели, лавины</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1">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/552</w:t>
              </w:r>
              <w:r w:rsidRPr="006826DC">
                <w:rPr>
                  <w:rFonts w:ascii="Times New Roman" w:hAnsi="Times New Roman"/>
                  <w:color w:val="0000FF"/>
                  <w:sz w:val="28"/>
                  <w:szCs w:val="28"/>
                  <w:u w:val="single"/>
                </w:rPr>
                <w:t>ec</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cd</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6</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Природные чрезвычайные ситуации. Опасные метеорологические явления и процессы: ливни, град, мороз, жара</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2">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/12845814</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7</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Экологическая грамотность и разумное природопользование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3">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/6</w:t>
              </w:r>
              <w:r w:rsidRPr="006826DC">
                <w:rPr>
                  <w:rFonts w:ascii="Times New Roman" w:hAnsi="Times New Roman"/>
                  <w:color w:val="0000FF"/>
                  <w:sz w:val="28"/>
                  <w:szCs w:val="28"/>
                  <w:u w:val="single"/>
                </w:rPr>
                <w:t>beae</w:t>
              </w:r>
              <w:r w:rsidRPr="006826DC">
                <w:rPr>
                  <w:rFonts w:ascii="Times New Roman" w:hAnsi="Times New Roman"/>
                  <w:color w:val="0000FF"/>
                  <w:sz w:val="28"/>
                  <w:szCs w:val="28"/>
                  <w:u w:val="single"/>
                  <w:lang w:val="ru-RU"/>
                </w:rPr>
                <w:t>69</w:t>
              </w:r>
              <w:r w:rsidRPr="006826DC">
                <w:rPr>
                  <w:rFonts w:ascii="Times New Roman" w:hAnsi="Times New Roman"/>
                  <w:color w:val="0000FF"/>
                  <w:sz w:val="28"/>
                  <w:szCs w:val="28"/>
                  <w:u w:val="single"/>
                </w:rPr>
                <w:t>f</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8</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lang w:val="ru-RU"/>
              </w:rPr>
              <w:t xml:space="preserve">Факторы, влияющие на здоровье человека. </w:t>
            </w:r>
            <w:r w:rsidRPr="006826DC">
              <w:rPr>
                <w:rFonts w:ascii="Times New Roman" w:hAnsi="Times New Roman"/>
                <w:color w:val="000000"/>
                <w:sz w:val="28"/>
                <w:szCs w:val="28"/>
              </w:rPr>
              <w:lastRenderedPageBreak/>
              <w:t>Здоровый образ жизни</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4">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cf</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6</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0</w:t>
              </w:r>
              <w:r w:rsidRPr="006826DC">
                <w:rPr>
                  <w:rFonts w:ascii="Times New Roman" w:hAnsi="Times New Roman"/>
                  <w:color w:val="0000FF"/>
                  <w:sz w:val="28"/>
                  <w:szCs w:val="28"/>
                  <w:u w:val="single"/>
                </w:rPr>
                <w:t>f</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9</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Инфекционные заболевания. Значение вакцинации в борьбе с инфекционными заболеваниями</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5">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a</w:t>
              </w:r>
              <w:r w:rsidRPr="006826DC">
                <w:rPr>
                  <w:rFonts w:ascii="Times New Roman" w:hAnsi="Times New Roman"/>
                  <w:color w:val="0000FF"/>
                  <w:sz w:val="28"/>
                  <w:szCs w:val="28"/>
                  <w:u w:val="single"/>
                  <w:lang w:val="ru-RU"/>
                </w:rPr>
                <w:t>38</w:t>
              </w:r>
              <w:r w:rsidRPr="006826DC">
                <w:rPr>
                  <w:rFonts w:ascii="Times New Roman" w:hAnsi="Times New Roman"/>
                  <w:color w:val="0000FF"/>
                  <w:sz w:val="28"/>
                  <w:szCs w:val="28"/>
                  <w:u w:val="single"/>
                </w:rPr>
                <w:t>c</w:t>
              </w:r>
              <w:r w:rsidRPr="006826DC">
                <w:rPr>
                  <w:rFonts w:ascii="Times New Roman" w:hAnsi="Times New Roman"/>
                  <w:color w:val="0000FF"/>
                  <w:sz w:val="28"/>
                  <w:szCs w:val="28"/>
                  <w:u w:val="single"/>
                  <w:lang w:val="ru-RU"/>
                </w:rPr>
                <w:t>6</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17</w:t>
              </w:r>
            </w:hyperlink>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10</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Инфекционные заболевания. Значение вакцинации в борьбе с инфекционными заболеваниями</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11</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Неинфекционные заболевания. Факторы риска и меры профилактики. Роль диспансеризации для сохранения здоровья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12</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Психическое здоровье и психологическое благополучие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6">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4</w:t>
              </w:r>
              <w:r w:rsidRPr="006826DC">
                <w:rPr>
                  <w:rFonts w:ascii="Times New Roman" w:hAnsi="Times New Roman"/>
                  <w:color w:val="0000FF"/>
                  <w:sz w:val="28"/>
                  <w:szCs w:val="28"/>
                  <w:u w:val="single"/>
                </w:rPr>
                <w:t>ee</w:t>
              </w:r>
              <w:r w:rsidRPr="006826DC">
                <w:rPr>
                  <w:rFonts w:ascii="Times New Roman" w:hAnsi="Times New Roman"/>
                  <w:color w:val="0000FF"/>
                  <w:sz w:val="28"/>
                  <w:szCs w:val="28"/>
                  <w:u w:val="single"/>
                  <w:lang w:val="ru-RU"/>
                </w:rPr>
                <w:t>0176</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13</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Первая помощь пострадавшему</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7">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58</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334</w:t>
              </w:r>
              <w:r w:rsidRPr="006826DC">
                <w:rPr>
                  <w:rFonts w:ascii="Times New Roman" w:hAnsi="Times New Roman"/>
                  <w:color w:val="0000FF"/>
                  <w:sz w:val="28"/>
                  <w:szCs w:val="28"/>
                  <w:u w:val="single"/>
                </w:rPr>
                <w:t>d</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14</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Первая помощь пострадавшему</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8">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58</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334</w:t>
              </w:r>
              <w:r w:rsidRPr="006826DC">
                <w:rPr>
                  <w:rFonts w:ascii="Times New Roman" w:hAnsi="Times New Roman"/>
                  <w:color w:val="0000FF"/>
                  <w:sz w:val="28"/>
                  <w:szCs w:val="28"/>
                  <w:u w:val="single"/>
                </w:rPr>
                <w:t>d</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15</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Общение в жизни человека. Межличностное общение, общение в группе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49">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20971</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2</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16</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Конфликты и способы их разрешения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0">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c</w:t>
              </w:r>
              <w:r w:rsidRPr="006826DC">
                <w:rPr>
                  <w:rFonts w:ascii="Times New Roman" w:hAnsi="Times New Roman"/>
                  <w:color w:val="0000FF"/>
                  <w:sz w:val="28"/>
                  <w:szCs w:val="28"/>
                  <w:u w:val="single"/>
                  <w:lang w:val="ru-RU"/>
                </w:rPr>
                <w:t>66</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9</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2</w:t>
              </w:r>
              <w:r w:rsidRPr="006826DC">
                <w:rPr>
                  <w:rFonts w:ascii="Times New Roman" w:hAnsi="Times New Roman"/>
                  <w:color w:val="0000FF"/>
                  <w:sz w:val="28"/>
                  <w:szCs w:val="28"/>
                  <w:u w:val="single"/>
                </w:rPr>
                <w:t>e</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17</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Конфликты и способы их разрешения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1">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c</w:t>
              </w:r>
              <w:r w:rsidRPr="006826DC">
                <w:rPr>
                  <w:rFonts w:ascii="Times New Roman" w:hAnsi="Times New Roman"/>
                  <w:color w:val="0000FF"/>
                  <w:sz w:val="28"/>
                  <w:szCs w:val="28"/>
                  <w:u w:val="single"/>
                  <w:lang w:val="ru-RU"/>
                </w:rPr>
                <w:t>66</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9</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2</w:t>
              </w:r>
              <w:r w:rsidRPr="006826DC">
                <w:rPr>
                  <w:rFonts w:ascii="Times New Roman" w:hAnsi="Times New Roman"/>
                  <w:color w:val="0000FF"/>
                  <w:sz w:val="28"/>
                  <w:szCs w:val="28"/>
                  <w:u w:val="single"/>
                </w:rPr>
                <w:t>e</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18</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Конструктивные и деструктивные способы психологического воздействия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2">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/738187</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6</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19</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Конструктивные и деструктивные способы психологического воздействия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3">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/738187</w:t>
              </w:r>
              <w:r w:rsidRPr="006826DC">
                <w:rPr>
                  <w:rFonts w:ascii="Times New Roman" w:hAnsi="Times New Roman"/>
                  <w:color w:val="0000FF"/>
                  <w:sz w:val="28"/>
                  <w:szCs w:val="28"/>
                  <w:u w:val="single"/>
                </w:rPr>
                <w:t>f</w:t>
              </w:r>
              <w:r w:rsidRPr="006826DC">
                <w:rPr>
                  <w:rFonts w:ascii="Times New Roman" w:hAnsi="Times New Roman"/>
                  <w:color w:val="0000FF"/>
                  <w:sz w:val="28"/>
                  <w:szCs w:val="28"/>
                  <w:u w:val="single"/>
                  <w:lang w:val="ru-RU"/>
                </w:rPr>
                <w:t>6</w:t>
              </w:r>
            </w:hyperlink>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20</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Психологические механизмы воздействия на большие группы людей</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21</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Психологические механизмы воздействия на большие группы людей</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22</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Безопасность в цифровой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194CF9">
            <w:pPr>
              <w:spacing w:after="0"/>
              <w:ind w:left="135"/>
              <w:rPr>
                <w:sz w:val="28"/>
                <w:szCs w:val="28"/>
              </w:rPr>
            </w:pPr>
            <w:hyperlink r:id="rId54">
              <w:r w:rsidR="00C53DCB" w:rsidRPr="006826DC">
                <w:rPr>
                  <w:rFonts w:ascii="Times New Roman" w:hAnsi="Times New Roman"/>
                  <w:color w:val="0000FF"/>
                  <w:sz w:val="28"/>
                  <w:szCs w:val="28"/>
                  <w:u w:val="single"/>
                </w:rPr>
                <w:t>https://m.edsoo.ru/d526ac07]]</w:t>
              </w:r>
            </w:hyperlink>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23</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Опасности, связанные с использованием программного обеспечения</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24</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Опасности, связанные с </w:t>
            </w:r>
            <w:r w:rsidRPr="006826DC">
              <w:rPr>
                <w:rFonts w:ascii="Times New Roman" w:hAnsi="Times New Roman"/>
                <w:color w:val="000000"/>
                <w:sz w:val="28"/>
                <w:szCs w:val="28"/>
                <w:lang w:val="ru-RU"/>
              </w:rPr>
              <w:lastRenderedPageBreak/>
              <w:t>коммуникацией в цифровой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6826DC">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25</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Опасности, связанные с коммуникацией в цифровой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0459BB">
            <w:pPr>
              <w:spacing w:after="0"/>
              <w:ind w:left="135"/>
              <w:rPr>
                <w:sz w:val="28"/>
                <w:szCs w:val="28"/>
              </w:rPr>
            </w:pPr>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26</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Достоверность информации в цифровой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5">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/3906</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95</w:t>
              </w:r>
              <w:r w:rsidRPr="006826DC">
                <w:rPr>
                  <w:rFonts w:ascii="Times New Roman" w:hAnsi="Times New Roman"/>
                  <w:color w:val="0000FF"/>
                  <w:sz w:val="28"/>
                  <w:szCs w:val="28"/>
                  <w:u w:val="single"/>
                </w:rPr>
                <w:t>b</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27</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Достоверность информации в цифровой среде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6">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/3906</w:t>
              </w:r>
              <w:r w:rsidRPr="006826DC">
                <w:rPr>
                  <w:rFonts w:ascii="Times New Roman" w:hAnsi="Times New Roman"/>
                  <w:color w:val="0000FF"/>
                  <w:sz w:val="28"/>
                  <w:szCs w:val="28"/>
                  <w:u w:val="single"/>
                </w:rPr>
                <w:t>b</w:t>
              </w:r>
              <w:r w:rsidRPr="006826DC">
                <w:rPr>
                  <w:rFonts w:ascii="Times New Roman" w:hAnsi="Times New Roman"/>
                  <w:color w:val="0000FF"/>
                  <w:sz w:val="28"/>
                  <w:szCs w:val="28"/>
                  <w:u w:val="single"/>
                  <w:lang w:val="ru-RU"/>
                </w:rPr>
                <w:t>95</w:t>
              </w:r>
              <w:r w:rsidRPr="006826DC">
                <w:rPr>
                  <w:rFonts w:ascii="Times New Roman" w:hAnsi="Times New Roman"/>
                  <w:color w:val="0000FF"/>
                  <w:sz w:val="28"/>
                  <w:szCs w:val="28"/>
                  <w:u w:val="single"/>
                </w:rPr>
                <w:t>b</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28</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Защита прав в цифровом пространстве</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7">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/39</w:t>
              </w:r>
              <w:r w:rsidRPr="006826DC">
                <w:rPr>
                  <w:rFonts w:ascii="Times New Roman" w:hAnsi="Times New Roman"/>
                  <w:color w:val="0000FF"/>
                  <w:sz w:val="28"/>
                  <w:szCs w:val="28"/>
                  <w:u w:val="single"/>
                </w:rPr>
                <w:t>a</w:t>
              </w:r>
              <w:r w:rsidRPr="006826DC">
                <w:rPr>
                  <w:rFonts w:ascii="Times New Roman" w:hAnsi="Times New Roman"/>
                  <w:color w:val="0000FF"/>
                  <w:sz w:val="28"/>
                  <w:szCs w:val="28"/>
                  <w:u w:val="single"/>
                  <w:lang w:val="ru-RU"/>
                </w:rPr>
                <w:t>257</w:t>
              </w:r>
              <w:r w:rsidRPr="006826DC">
                <w:rPr>
                  <w:rFonts w:ascii="Times New Roman" w:hAnsi="Times New Roman"/>
                  <w:color w:val="0000FF"/>
                  <w:sz w:val="28"/>
                  <w:szCs w:val="28"/>
                  <w:u w:val="single"/>
                </w:rPr>
                <w:t>c</w:t>
              </w:r>
              <w:r w:rsidRPr="006826DC">
                <w:rPr>
                  <w:rFonts w:ascii="Times New Roman" w:hAnsi="Times New Roman"/>
                  <w:color w:val="0000FF"/>
                  <w:sz w:val="28"/>
                  <w:szCs w:val="28"/>
                  <w:u w:val="single"/>
                  <w:lang w:val="ru-RU"/>
                </w:rPr>
                <w:t>1</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29</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Экстремизм и терроризм как угроза устойчивого развития общества</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8">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/98341000000</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30</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Экстремизм и терроризм как угроза устойчивого развития общества</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59">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/98341000000</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31</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Правила </w:t>
            </w:r>
            <w:r w:rsidRPr="006826DC">
              <w:rPr>
                <w:rFonts w:ascii="Times New Roman" w:hAnsi="Times New Roman"/>
                <w:color w:val="000000"/>
                <w:sz w:val="28"/>
                <w:szCs w:val="28"/>
                <w:lang w:val="ru-RU"/>
              </w:rPr>
              <w:lastRenderedPageBreak/>
              <w:t>безопасного поведения при угрозе и совершении террористического акта</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lastRenderedPageBreak/>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60">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fbc</w:t>
              </w:r>
              <w:r w:rsidRPr="006826DC">
                <w:rPr>
                  <w:rFonts w:ascii="Times New Roman" w:hAnsi="Times New Roman"/>
                  <w:color w:val="0000FF"/>
                  <w:sz w:val="28"/>
                  <w:szCs w:val="28"/>
                  <w:u w:val="single"/>
                  <w:lang w:val="ru-RU"/>
                </w:rPr>
                <w:t>7</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6</w:t>
              </w:r>
              <w:r w:rsidRPr="006826DC">
                <w:rPr>
                  <w:rFonts w:ascii="Times New Roman" w:hAnsi="Times New Roman"/>
                  <w:color w:val="0000FF"/>
                  <w:sz w:val="28"/>
                  <w:szCs w:val="28"/>
                  <w:u w:val="single"/>
                </w:rPr>
                <w:t>cc</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lastRenderedPageBreak/>
              <w:t>32</w:t>
            </w:r>
          </w:p>
        </w:tc>
        <w:tc>
          <w:tcPr>
            <w:tcW w:w="3256"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Правила безопасного поведения при угрозе и совершении террористического акта</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E50E19" w:rsidRDefault="00E50E19">
            <w:pPr>
              <w:spacing w:after="0"/>
              <w:ind w:left="135"/>
              <w:jc w:val="center"/>
              <w:rPr>
                <w:sz w:val="28"/>
                <w:szCs w:val="28"/>
                <w:lang w:val="ru-RU"/>
              </w:rPr>
            </w:pPr>
            <w:r>
              <w:rPr>
                <w:sz w:val="28"/>
                <w:szCs w:val="28"/>
                <w:lang w:val="ru-RU"/>
              </w:rPr>
              <w:t>1</w:t>
            </w: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61">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fbc</w:t>
              </w:r>
              <w:r w:rsidRPr="006826DC">
                <w:rPr>
                  <w:rFonts w:ascii="Times New Roman" w:hAnsi="Times New Roman"/>
                  <w:color w:val="0000FF"/>
                  <w:sz w:val="28"/>
                  <w:szCs w:val="28"/>
                  <w:u w:val="single"/>
                  <w:lang w:val="ru-RU"/>
                </w:rPr>
                <w:t>7</w:t>
              </w:r>
              <w:r w:rsidRPr="006826DC">
                <w:rPr>
                  <w:rFonts w:ascii="Times New Roman" w:hAnsi="Times New Roman"/>
                  <w:color w:val="0000FF"/>
                  <w:sz w:val="28"/>
                  <w:szCs w:val="28"/>
                  <w:u w:val="single"/>
                </w:rPr>
                <w:t>d</w:t>
              </w:r>
              <w:r w:rsidRPr="006826DC">
                <w:rPr>
                  <w:rFonts w:ascii="Times New Roman" w:hAnsi="Times New Roman"/>
                  <w:color w:val="0000FF"/>
                  <w:sz w:val="28"/>
                  <w:szCs w:val="28"/>
                  <w:u w:val="single"/>
                  <w:lang w:val="ru-RU"/>
                </w:rPr>
                <w:t>6</w:t>
              </w:r>
              <w:r w:rsidRPr="006826DC">
                <w:rPr>
                  <w:rFonts w:ascii="Times New Roman" w:hAnsi="Times New Roman"/>
                  <w:color w:val="0000FF"/>
                  <w:sz w:val="28"/>
                  <w:szCs w:val="28"/>
                  <w:u w:val="single"/>
                </w:rPr>
                <w:t>cc</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33</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Противодействие экстремизму и терроризму</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62">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56</w:t>
              </w:r>
              <w:r w:rsidRPr="006826DC">
                <w:rPr>
                  <w:rFonts w:ascii="Times New Roman" w:hAnsi="Times New Roman"/>
                  <w:color w:val="0000FF"/>
                  <w:sz w:val="28"/>
                  <w:szCs w:val="28"/>
                  <w:u w:val="single"/>
                </w:rPr>
                <w:t>ec</w:t>
              </w:r>
              <w:r w:rsidRPr="006826DC">
                <w:rPr>
                  <w:rFonts w:ascii="Times New Roman" w:hAnsi="Times New Roman"/>
                  <w:color w:val="0000FF"/>
                  <w:sz w:val="28"/>
                  <w:szCs w:val="28"/>
                  <w:u w:val="single"/>
                  <w:lang w:val="ru-RU"/>
                </w:rPr>
                <w:t>00</w:t>
              </w:r>
            </w:hyperlink>
          </w:p>
        </w:tc>
      </w:tr>
      <w:tr w:rsidR="000459BB" w:rsidRPr="00F967C9">
        <w:trPr>
          <w:trHeight w:val="144"/>
          <w:tblCellSpacing w:w="20" w:type="nil"/>
        </w:trPr>
        <w:tc>
          <w:tcPr>
            <w:tcW w:w="372" w:type="dxa"/>
            <w:tcMar>
              <w:top w:w="50" w:type="dxa"/>
              <w:left w:w="100" w:type="dxa"/>
            </w:tcMar>
            <w:vAlign w:val="center"/>
          </w:tcPr>
          <w:p w:rsidR="000459BB" w:rsidRPr="006826DC" w:rsidRDefault="00C53DCB">
            <w:pPr>
              <w:spacing w:after="0"/>
              <w:rPr>
                <w:sz w:val="28"/>
                <w:szCs w:val="28"/>
              </w:rPr>
            </w:pPr>
            <w:r w:rsidRPr="006826DC">
              <w:rPr>
                <w:rFonts w:ascii="Times New Roman" w:hAnsi="Times New Roman"/>
                <w:color w:val="000000"/>
                <w:sz w:val="28"/>
                <w:szCs w:val="28"/>
              </w:rPr>
              <w:t>34</w:t>
            </w:r>
          </w:p>
        </w:tc>
        <w:tc>
          <w:tcPr>
            <w:tcW w:w="3256" w:type="dxa"/>
            <w:tcMar>
              <w:top w:w="50" w:type="dxa"/>
              <w:left w:w="100" w:type="dxa"/>
            </w:tcMar>
            <w:vAlign w:val="center"/>
          </w:tcPr>
          <w:p w:rsidR="000459BB" w:rsidRPr="006826DC" w:rsidRDefault="00C53DCB">
            <w:pPr>
              <w:spacing w:after="0"/>
              <w:ind w:left="135"/>
              <w:rPr>
                <w:sz w:val="28"/>
                <w:szCs w:val="28"/>
              </w:rPr>
            </w:pPr>
            <w:r w:rsidRPr="006826DC">
              <w:rPr>
                <w:rFonts w:ascii="Times New Roman" w:hAnsi="Times New Roman"/>
                <w:color w:val="000000"/>
                <w:sz w:val="28"/>
                <w:szCs w:val="28"/>
              </w:rPr>
              <w:t>Противодействие экстремизму и терроризму</w:t>
            </w:r>
          </w:p>
        </w:tc>
        <w:tc>
          <w:tcPr>
            <w:tcW w:w="82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 1 </w:t>
            </w:r>
          </w:p>
        </w:tc>
        <w:tc>
          <w:tcPr>
            <w:tcW w:w="1518" w:type="dxa"/>
            <w:tcMar>
              <w:top w:w="50" w:type="dxa"/>
              <w:left w:w="100" w:type="dxa"/>
            </w:tcMar>
            <w:vAlign w:val="center"/>
          </w:tcPr>
          <w:p w:rsidR="000459BB" w:rsidRPr="006826DC" w:rsidRDefault="000459BB">
            <w:pPr>
              <w:spacing w:after="0"/>
              <w:ind w:left="135"/>
              <w:jc w:val="center"/>
              <w:rPr>
                <w:sz w:val="28"/>
                <w:szCs w:val="28"/>
              </w:rPr>
            </w:pPr>
          </w:p>
        </w:tc>
        <w:tc>
          <w:tcPr>
            <w:tcW w:w="1618" w:type="dxa"/>
            <w:tcMar>
              <w:top w:w="50" w:type="dxa"/>
              <w:left w:w="100" w:type="dxa"/>
            </w:tcMar>
            <w:vAlign w:val="center"/>
          </w:tcPr>
          <w:p w:rsidR="000459BB" w:rsidRPr="006826DC" w:rsidRDefault="000459BB">
            <w:pPr>
              <w:spacing w:after="0"/>
              <w:ind w:left="135"/>
              <w:jc w:val="center"/>
              <w:rPr>
                <w:sz w:val="28"/>
                <w:szCs w:val="28"/>
              </w:rPr>
            </w:pPr>
          </w:p>
        </w:tc>
        <w:tc>
          <w:tcPr>
            <w:tcW w:w="1145" w:type="dxa"/>
            <w:tcMar>
              <w:top w:w="50" w:type="dxa"/>
              <w:left w:w="100" w:type="dxa"/>
            </w:tcMar>
            <w:vAlign w:val="center"/>
          </w:tcPr>
          <w:p w:rsidR="000459BB" w:rsidRPr="006826DC" w:rsidRDefault="000459BB">
            <w:pPr>
              <w:spacing w:after="0"/>
              <w:ind w:left="135"/>
              <w:rPr>
                <w:sz w:val="28"/>
                <w:szCs w:val="28"/>
              </w:rPr>
            </w:pPr>
          </w:p>
        </w:tc>
        <w:tc>
          <w:tcPr>
            <w:tcW w:w="1967" w:type="dxa"/>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 xml:space="preserve">Библиотека ЦОК </w:t>
            </w:r>
            <w:hyperlink r:id="rId63">
              <w:r w:rsidRPr="006826DC">
                <w:rPr>
                  <w:rFonts w:ascii="Times New Roman" w:hAnsi="Times New Roman"/>
                  <w:color w:val="0000FF"/>
                  <w:sz w:val="28"/>
                  <w:szCs w:val="28"/>
                  <w:u w:val="single"/>
                </w:rPr>
                <w:t>https</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m</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edsoo</w:t>
              </w:r>
              <w:r w:rsidRPr="006826DC">
                <w:rPr>
                  <w:rFonts w:ascii="Times New Roman" w:hAnsi="Times New Roman"/>
                  <w:color w:val="0000FF"/>
                  <w:sz w:val="28"/>
                  <w:szCs w:val="28"/>
                  <w:u w:val="single"/>
                  <w:lang w:val="ru-RU"/>
                </w:rPr>
                <w:t>.</w:t>
              </w:r>
              <w:r w:rsidRPr="006826DC">
                <w:rPr>
                  <w:rFonts w:ascii="Times New Roman" w:hAnsi="Times New Roman"/>
                  <w:color w:val="0000FF"/>
                  <w:sz w:val="28"/>
                  <w:szCs w:val="28"/>
                  <w:u w:val="single"/>
                </w:rPr>
                <w:t>ru</w:t>
              </w:r>
              <w:r w:rsidRPr="006826DC">
                <w:rPr>
                  <w:rFonts w:ascii="Times New Roman" w:hAnsi="Times New Roman"/>
                  <w:color w:val="0000FF"/>
                  <w:sz w:val="28"/>
                  <w:szCs w:val="28"/>
                  <w:u w:val="single"/>
                  <w:lang w:val="ru-RU"/>
                </w:rPr>
                <w:t>/1</w:t>
              </w:r>
              <w:r w:rsidRPr="006826DC">
                <w:rPr>
                  <w:rFonts w:ascii="Times New Roman" w:hAnsi="Times New Roman"/>
                  <w:color w:val="0000FF"/>
                  <w:sz w:val="28"/>
                  <w:szCs w:val="28"/>
                  <w:u w:val="single"/>
                </w:rPr>
                <w:t>e</w:t>
              </w:r>
              <w:r w:rsidRPr="006826DC">
                <w:rPr>
                  <w:rFonts w:ascii="Times New Roman" w:hAnsi="Times New Roman"/>
                  <w:color w:val="0000FF"/>
                  <w:sz w:val="28"/>
                  <w:szCs w:val="28"/>
                  <w:u w:val="single"/>
                  <w:lang w:val="ru-RU"/>
                </w:rPr>
                <w:t>56</w:t>
              </w:r>
              <w:r w:rsidRPr="006826DC">
                <w:rPr>
                  <w:rFonts w:ascii="Times New Roman" w:hAnsi="Times New Roman"/>
                  <w:color w:val="0000FF"/>
                  <w:sz w:val="28"/>
                  <w:szCs w:val="28"/>
                  <w:u w:val="single"/>
                </w:rPr>
                <w:t>ec</w:t>
              </w:r>
              <w:r w:rsidRPr="006826DC">
                <w:rPr>
                  <w:rFonts w:ascii="Times New Roman" w:hAnsi="Times New Roman"/>
                  <w:color w:val="0000FF"/>
                  <w:sz w:val="28"/>
                  <w:szCs w:val="28"/>
                  <w:u w:val="single"/>
                  <w:lang w:val="ru-RU"/>
                </w:rPr>
                <w:t>00</w:t>
              </w:r>
            </w:hyperlink>
          </w:p>
        </w:tc>
      </w:tr>
      <w:tr w:rsidR="000459BB" w:rsidRPr="006826DC">
        <w:trPr>
          <w:trHeight w:val="144"/>
          <w:tblCellSpacing w:w="20" w:type="nil"/>
        </w:trPr>
        <w:tc>
          <w:tcPr>
            <w:tcW w:w="0" w:type="auto"/>
            <w:gridSpan w:val="2"/>
            <w:tcMar>
              <w:top w:w="50" w:type="dxa"/>
              <w:left w:w="100" w:type="dxa"/>
            </w:tcMar>
            <w:vAlign w:val="center"/>
          </w:tcPr>
          <w:p w:rsidR="000459BB" w:rsidRPr="006826DC" w:rsidRDefault="00C53DCB">
            <w:pPr>
              <w:spacing w:after="0"/>
              <w:ind w:left="135"/>
              <w:rPr>
                <w:sz w:val="28"/>
                <w:szCs w:val="28"/>
                <w:lang w:val="ru-RU"/>
              </w:rPr>
            </w:pPr>
            <w:r w:rsidRPr="006826DC">
              <w:rPr>
                <w:rFonts w:ascii="Times New Roman" w:hAnsi="Times New Roman"/>
                <w:color w:val="000000"/>
                <w:sz w:val="28"/>
                <w:szCs w:val="28"/>
                <w:lang w:val="ru-RU"/>
              </w:rPr>
              <w:t>ОБЩЕЕ КОЛИЧЕСТВО ЧАСОВ ПО ПРОГРАММЕ</w:t>
            </w:r>
          </w:p>
        </w:tc>
        <w:tc>
          <w:tcPr>
            <w:tcW w:w="1291" w:type="dxa"/>
            <w:tcMar>
              <w:top w:w="50" w:type="dxa"/>
              <w:left w:w="100" w:type="dxa"/>
            </w:tcMar>
            <w:vAlign w:val="center"/>
          </w:tcPr>
          <w:p w:rsidR="000459BB" w:rsidRPr="006826DC" w:rsidRDefault="00C53DCB">
            <w:pPr>
              <w:spacing w:after="0"/>
              <w:ind w:left="135"/>
              <w:jc w:val="center"/>
              <w:rPr>
                <w:sz w:val="28"/>
                <w:szCs w:val="28"/>
              </w:rPr>
            </w:pPr>
            <w:r w:rsidRPr="006826DC">
              <w:rPr>
                <w:rFonts w:ascii="Times New Roman" w:hAnsi="Times New Roman"/>
                <w:color w:val="000000"/>
                <w:sz w:val="28"/>
                <w:szCs w:val="28"/>
              </w:rPr>
              <w:t xml:space="preserve">34 </w:t>
            </w:r>
          </w:p>
        </w:tc>
        <w:tc>
          <w:tcPr>
            <w:tcW w:w="1518" w:type="dxa"/>
            <w:tcMar>
              <w:top w:w="50" w:type="dxa"/>
              <w:left w:w="100" w:type="dxa"/>
            </w:tcMar>
            <w:vAlign w:val="center"/>
          </w:tcPr>
          <w:p w:rsidR="000459BB" w:rsidRPr="006826DC" w:rsidRDefault="00E50E19">
            <w:pPr>
              <w:spacing w:after="0"/>
              <w:ind w:left="135"/>
              <w:jc w:val="center"/>
              <w:rPr>
                <w:sz w:val="28"/>
                <w:szCs w:val="28"/>
              </w:rPr>
            </w:pPr>
            <w:r>
              <w:rPr>
                <w:rFonts w:ascii="Times New Roman" w:hAnsi="Times New Roman"/>
                <w:color w:val="000000"/>
                <w:sz w:val="28"/>
                <w:szCs w:val="28"/>
                <w:lang w:val="ru-RU"/>
              </w:rPr>
              <w:t>3</w:t>
            </w:r>
          </w:p>
        </w:tc>
        <w:tc>
          <w:tcPr>
            <w:tcW w:w="1618" w:type="dxa"/>
            <w:tcMar>
              <w:top w:w="50" w:type="dxa"/>
              <w:left w:w="100" w:type="dxa"/>
            </w:tcMar>
            <w:vAlign w:val="center"/>
          </w:tcPr>
          <w:p w:rsidR="000459BB" w:rsidRPr="006826DC" w:rsidRDefault="00E50E19">
            <w:pPr>
              <w:spacing w:after="0"/>
              <w:ind w:left="135"/>
              <w:jc w:val="center"/>
              <w:rPr>
                <w:sz w:val="28"/>
                <w:szCs w:val="28"/>
              </w:rPr>
            </w:pPr>
            <w:r>
              <w:rPr>
                <w:rFonts w:ascii="Times New Roman" w:hAnsi="Times New Roman"/>
                <w:color w:val="000000"/>
                <w:sz w:val="28"/>
                <w:szCs w:val="28"/>
                <w:lang w:val="ru-RU"/>
              </w:rPr>
              <w:t>3</w:t>
            </w:r>
          </w:p>
        </w:tc>
        <w:tc>
          <w:tcPr>
            <w:tcW w:w="0" w:type="auto"/>
            <w:gridSpan w:val="2"/>
            <w:tcMar>
              <w:top w:w="50" w:type="dxa"/>
              <w:left w:w="100" w:type="dxa"/>
            </w:tcMar>
            <w:vAlign w:val="center"/>
          </w:tcPr>
          <w:p w:rsidR="000459BB" w:rsidRPr="006826DC" w:rsidRDefault="000459BB">
            <w:pPr>
              <w:rPr>
                <w:sz w:val="28"/>
                <w:szCs w:val="28"/>
              </w:rPr>
            </w:pPr>
          </w:p>
        </w:tc>
      </w:tr>
    </w:tbl>
    <w:p w:rsidR="000459BB" w:rsidRPr="006826DC" w:rsidRDefault="000459BB">
      <w:pPr>
        <w:rPr>
          <w:sz w:val="28"/>
          <w:szCs w:val="28"/>
        </w:rPr>
        <w:sectPr w:rsidR="000459BB" w:rsidRPr="006826DC">
          <w:pgSz w:w="16383" w:h="11906" w:orient="landscape"/>
          <w:pgMar w:top="1134" w:right="850" w:bottom="1134" w:left="1701" w:header="720" w:footer="720" w:gutter="0"/>
          <w:cols w:space="720"/>
        </w:sectPr>
      </w:pPr>
    </w:p>
    <w:p w:rsidR="000459BB" w:rsidRPr="006826DC" w:rsidRDefault="000459BB">
      <w:pPr>
        <w:rPr>
          <w:sz w:val="28"/>
          <w:szCs w:val="28"/>
        </w:rPr>
        <w:sectPr w:rsidR="000459BB" w:rsidRPr="006826DC">
          <w:pgSz w:w="16383" w:h="11906" w:orient="landscape"/>
          <w:pgMar w:top="1134" w:right="850" w:bottom="1134" w:left="1701" w:header="720" w:footer="720" w:gutter="0"/>
          <w:cols w:space="720"/>
        </w:sectPr>
      </w:pPr>
    </w:p>
    <w:p w:rsidR="000459BB" w:rsidRPr="005126AA" w:rsidRDefault="00C53DCB">
      <w:pPr>
        <w:spacing w:after="0"/>
        <w:ind w:left="120"/>
        <w:rPr>
          <w:lang w:val="ru-RU"/>
        </w:rPr>
      </w:pPr>
      <w:bookmarkStart w:id="6" w:name="block-53915873"/>
      <w:bookmarkEnd w:id="5"/>
      <w:r w:rsidRPr="005126AA">
        <w:rPr>
          <w:rFonts w:ascii="Times New Roman" w:hAnsi="Times New Roman"/>
          <w:b/>
          <w:color w:val="000000"/>
          <w:sz w:val="28"/>
          <w:lang w:val="ru-RU"/>
        </w:rPr>
        <w:lastRenderedPageBreak/>
        <w:t>УЧЕБНО-МЕТОДИЧЕСКОЕ ОБЕСПЕЧЕНИЕ ОБРАЗОВАТЕЛЬНОГО ПРОЦЕССА</w:t>
      </w:r>
    </w:p>
    <w:p w:rsidR="000459BB" w:rsidRPr="005126AA" w:rsidRDefault="00C53DCB">
      <w:pPr>
        <w:spacing w:after="0" w:line="480" w:lineRule="auto"/>
        <w:ind w:left="120"/>
        <w:rPr>
          <w:lang w:val="ru-RU"/>
        </w:rPr>
      </w:pPr>
      <w:r w:rsidRPr="005126AA">
        <w:rPr>
          <w:rFonts w:ascii="Times New Roman" w:hAnsi="Times New Roman"/>
          <w:b/>
          <w:color w:val="000000"/>
          <w:sz w:val="28"/>
          <w:lang w:val="ru-RU"/>
        </w:rPr>
        <w:t>ОБЯЗАТЕЛЬНЫЕ УЧЕБНЫЕ МАТЕРИАЛЫ ДЛЯ УЧЕНИКА</w:t>
      </w:r>
    </w:p>
    <w:p w:rsidR="000459BB" w:rsidRPr="005126AA" w:rsidRDefault="005126AA">
      <w:pPr>
        <w:spacing w:after="0"/>
        <w:ind w:left="120"/>
        <w:rPr>
          <w:rFonts w:ascii="Times New Roman" w:hAnsi="Times New Roman" w:cs="Times New Roman"/>
          <w:sz w:val="24"/>
          <w:lang w:val="ru-RU"/>
        </w:rPr>
      </w:pPr>
      <w:bookmarkStart w:id="7" w:name="_GoBack"/>
      <w:r w:rsidRPr="005126AA">
        <w:rPr>
          <w:rFonts w:ascii="Times New Roman" w:hAnsi="Times New Roman" w:cs="Times New Roman"/>
          <w:sz w:val="24"/>
          <w:lang w:val="ru-RU"/>
        </w:rPr>
        <w:t>Электронное издание по курсу ОБЖ. 11</w:t>
      </w:r>
    </w:p>
    <w:bookmarkEnd w:id="7"/>
    <w:p w:rsidR="005126AA" w:rsidRPr="005126AA" w:rsidRDefault="005126AA">
      <w:pPr>
        <w:spacing w:after="0"/>
        <w:ind w:left="120"/>
        <w:rPr>
          <w:lang w:val="ru-RU"/>
        </w:rPr>
      </w:pPr>
    </w:p>
    <w:p w:rsidR="000459BB" w:rsidRDefault="00C53DCB">
      <w:pPr>
        <w:spacing w:after="0" w:line="480" w:lineRule="auto"/>
        <w:ind w:left="120"/>
      </w:pPr>
      <w:r>
        <w:rPr>
          <w:rFonts w:ascii="Times New Roman" w:hAnsi="Times New Roman"/>
          <w:b/>
          <w:color w:val="000000"/>
          <w:sz w:val="28"/>
        </w:rPr>
        <w:t>МЕТОДИЧЕСКИЕ МАТЕРИАЛЫ ДЛЯ УЧИТЕЛЯ</w:t>
      </w:r>
    </w:p>
    <w:p w:rsidR="000459BB" w:rsidRPr="005126AA" w:rsidRDefault="00C53DCB" w:rsidP="005126AA">
      <w:pPr>
        <w:pStyle w:val="af0"/>
        <w:numPr>
          <w:ilvl w:val="0"/>
          <w:numId w:val="2"/>
        </w:numPr>
        <w:spacing w:after="0" w:line="288" w:lineRule="auto"/>
        <w:jc w:val="both"/>
        <w:rPr>
          <w:rFonts w:ascii="Times New Roman" w:hAnsi="Times New Roman"/>
          <w:color w:val="333333"/>
          <w:sz w:val="28"/>
          <w:lang w:val="ru-RU"/>
        </w:rPr>
      </w:pPr>
      <w:r w:rsidRPr="005126AA">
        <w:rPr>
          <w:rFonts w:ascii="Times New Roman" w:hAnsi="Times New Roman"/>
          <w:color w:val="333333"/>
          <w:sz w:val="28"/>
          <w:lang w:val="ru-RU"/>
        </w:rPr>
        <w:t xml:space="preserve">Методические рекомендации для учителей </w:t>
      </w:r>
      <w:r w:rsidRPr="005126AA">
        <w:rPr>
          <w:rFonts w:ascii="Times New Roman" w:hAnsi="Times New Roman"/>
          <w:color w:val="000000"/>
          <w:sz w:val="28"/>
          <w:lang w:val="ru-RU"/>
        </w:rPr>
        <w:t xml:space="preserve"> по использованию учебников, включённых в федеральный перечень, при реализации учебного предмета «Основы безопасности и защиты Родины»</w:t>
      </w:r>
      <w:hyperlink r:id="rId64" w:history="1">
        <w:r w:rsidR="005126AA" w:rsidRPr="005126AA">
          <w:rPr>
            <w:rStyle w:val="ab"/>
            <w:rFonts w:ascii="Times New Roman" w:hAnsi="Times New Roman"/>
            <w:sz w:val="28"/>
          </w:rPr>
          <w:t>https</w:t>
        </w:r>
        <w:r w:rsidR="005126AA" w:rsidRPr="005126AA">
          <w:rPr>
            <w:rStyle w:val="ab"/>
            <w:rFonts w:ascii="Times New Roman" w:hAnsi="Times New Roman"/>
            <w:sz w:val="28"/>
            <w:lang w:val="ru-RU"/>
          </w:rPr>
          <w:t>://</w:t>
        </w:r>
        <w:r w:rsidR="005126AA" w:rsidRPr="005126AA">
          <w:rPr>
            <w:rStyle w:val="ab"/>
            <w:rFonts w:ascii="Times New Roman" w:hAnsi="Times New Roman"/>
            <w:sz w:val="28"/>
          </w:rPr>
          <w:t>uchitel</w:t>
        </w:r>
        <w:r w:rsidR="005126AA" w:rsidRPr="005126AA">
          <w:rPr>
            <w:rStyle w:val="ab"/>
            <w:rFonts w:ascii="Times New Roman" w:hAnsi="Times New Roman"/>
            <w:sz w:val="28"/>
            <w:lang w:val="ru-RU"/>
          </w:rPr>
          <w:t>.</w:t>
        </w:r>
        <w:r w:rsidR="005126AA" w:rsidRPr="005126AA">
          <w:rPr>
            <w:rStyle w:val="ab"/>
            <w:rFonts w:ascii="Times New Roman" w:hAnsi="Times New Roman"/>
            <w:sz w:val="28"/>
          </w:rPr>
          <w:t>club</w:t>
        </w:r>
        <w:r w:rsidR="005126AA" w:rsidRPr="005126AA">
          <w:rPr>
            <w:rStyle w:val="ab"/>
            <w:rFonts w:ascii="Times New Roman" w:hAnsi="Times New Roman"/>
            <w:sz w:val="28"/>
            <w:lang w:val="ru-RU"/>
          </w:rPr>
          <w:t>/</w:t>
        </w:r>
        <w:r w:rsidR="005126AA" w:rsidRPr="005126AA">
          <w:rPr>
            <w:rStyle w:val="ab"/>
            <w:rFonts w:ascii="Times New Roman" w:hAnsi="Times New Roman"/>
            <w:sz w:val="28"/>
          </w:rPr>
          <w:t>fgos</w:t>
        </w:r>
        <w:r w:rsidR="005126AA" w:rsidRPr="005126AA">
          <w:rPr>
            <w:rStyle w:val="ab"/>
            <w:rFonts w:ascii="Times New Roman" w:hAnsi="Times New Roman"/>
            <w:sz w:val="28"/>
            <w:lang w:val="ru-RU"/>
          </w:rPr>
          <w:t>/</w:t>
        </w:r>
        <w:r w:rsidR="005126AA" w:rsidRPr="005126AA">
          <w:rPr>
            <w:rStyle w:val="ab"/>
            <w:rFonts w:ascii="Times New Roman" w:hAnsi="Times New Roman"/>
            <w:sz w:val="28"/>
          </w:rPr>
          <w:t>fgos</w:t>
        </w:r>
        <w:r w:rsidR="005126AA" w:rsidRPr="005126AA">
          <w:rPr>
            <w:rStyle w:val="ab"/>
            <w:rFonts w:ascii="Times New Roman" w:hAnsi="Times New Roman"/>
            <w:sz w:val="28"/>
            <w:lang w:val="ru-RU"/>
          </w:rPr>
          <w:t>-</w:t>
        </w:r>
        <w:r w:rsidR="005126AA" w:rsidRPr="005126AA">
          <w:rPr>
            <w:rStyle w:val="ab"/>
            <w:rFonts w:ascii="Times New Roman" w:hAnsi="Times New Roman"/>
            <w:sz w:val="28"/>
          </w:rPr>
          <w:t>obzh</w:t>
        </w:r>
      </w:hyperlink>
      <w:r w:rsidRPr="005126AA">
        <w:rPr>
          <w:rFonts w:ascii="Times New Roman" w:hAnsi="Times New Roman"/>
          <w:color w:val="333333"/>
          <w:sz w:val="28"/>
          <w:lang w:val="ru-RU"/>
        </w:rPr>
        <w:t xml:space="preserve">. </w:t>
      </w:r>
    </w:p>
    <w:p w:rsidR="005126AA" w:rsidRPr="005126AA" w:rsidRDefault="005126AA" w:rsidP="005126AA">
      <w:pPr>
        <w:pStyle w:val="af0"/>
        <w:numPr>
          <w:ilvl w:val="0"/>
          <w:numId w:val="2"/>
        </w:numPr>
        <w:spacing w:after="0" w:line="288" w:lineRule="auto"/>
        <w:jc w:val="both"/>
        <w:rPr>
          <w:rFonts w:ascii="Times New Roman" w:hAnsi="Times New Roman" w:cs="Times New Roman"/>
          <w:sz w:val="24"/>
          <w:lang w:val="ru-RU"/>
        </w:rPr>
      </w:pPr>
      <w:r w:rsidRPr="005126AA">
        <w:rPr>
          <w:rFonts w:ascii="Times New Roman" w:hAnsi="Times New Roman" w:cs="Times New Roman"/>
          <w:sz w:val="24"/>
          <w:lang w:val="ru-RU"/>
        </w:rPr>
        <w:t>http://www.school-obz.org  Основы безопасности жизнедеятельности. Сайт Баграмян Э.</w:t>
      </w:r>
    </w:p>
    <w:p w:rsidR="005126AA" w:rsidRPr="005126AA" w:rsidRDefault="005126AA" w:rsidP="005126AA">
      <w:pPr>
        <w:pStyle w:val="af0"/>
        <w:numPr>
          <w:ilvl w:val="0"/>
          <w:numId w:val="2"/>
        </w:numPr>
        <w:spacing w:after="0" w:line="288" w:lineRule="auto"/>
        <w:jc w:val="both"/>
        <w:rPr>
          <w:rFonts w:ascii="Times New Roman" w:hAnsi="Times New Roman" w:cs="Times New Roman"/>
          <w:sz w:val="24"/>
          <w:lang w:val="ru-RU"/>
        </w:rPr>
      </w:pPr>
      <w:r w:rsidRPr="005126AA">
        <w:rPr>
          <w:rFonts w:ascii="Times New Roman" w:hAnsi="Times New Roman" w:cs="Times New Roman"/>
          <w:sz w:val="24"/>
          <w:lang w:val="ru-RU"/>
        </w:rPr>
        <w:t>http://theobg.by.ru/index.htm  Нормативные документы, методические материалы по ОБЖ. Сайт Разумова В.Н.</w:t>
      </w:r>
    </w:p>
    <w:p w:rsidR="005126AA" w:rsidRPr="005126AA" w:rsidRDefault="005126AA" w:rsidP="005126AA">
      <w:pPr>
        <w:pStyle w:val="af0"/>
        <w:numPr>
          <w:ilvl w:val="0"/>
          <w:numId w:val="2"/>
        </w:numPr>
        <w:spacing w:after="0" w:line="288" w:lineRule="auto"/>
        <w:jc w:val="both"/>
        <w:rPr>
          <w:rFonts w:ascii="Times New Roman" w:hAnsi="Times New Roman" w:cs="Times New Roman"/>
          <w:sz w:val="24"/>
          <w:lang w:val="ru-RU"/>
        </w:rPr>
      </w:pPr>
      <w:r w:rsidRPr="005126AA">
        <w:rPr>
          <w:rFonts w:ascii="Times New Roman" w:hAnsi="Times New Roman" w:cs="Times New Roman"/>
          <w:sz w:val="24"/>
          <w:lang w:val="ru-RU"/>
        </w:rPr>
        <w:t>http://informic.narod.ru/obg.html  Основы безопасности жизнедеятельности</w:t>
      </w:r>
    </w:p>
    <w:p w:rsidR="005126AA" w:rsidRPr="005126AA" w:rsidRDefault="005126AA" w:rsidP="005126AA">
      <w:pPr>
        <w:pStyle w:val="af0"/>
        <w:numPr>
          <w:ilvl w:val="0"/>
          <w:numId w:val="2"/>
        </w:numPr>
        <w:spacing w:after="0" w:line="288" w:lineRule="auto"/>
        <w:jc w:val="both"/>
        <w:rPr>
          <w:rFonts w:ascii="Times New Roman" w:hAnsi="Times New Roman" w:cs="Times New Roman"/>
          <w:sz w:val="24"/>
          <w:lang w:val="ru-RU"/>
        </w:rPr>
      </w:pPr>
      <w:r w:rsidRPr="005126AA">
        <w:rPr>
          <w:rFonts w:ascii="Times New Roman" w:hAnsi="Times New Roman" w:cs="Times New Roman"/>
          <w:sz w:val="24"/>
          <w:lang w:val="ru-RU"/>
        </w:rPr>
        <w:t>http://anty-crim.boxmail.biz  Искусство выживания</w:t>
      </w:r>
    </w:p>
    <w:p w:rsidR="000459BB" w:rsidRPr="00CA3847" w:rsidRDefault="000459BB">
      <w:pPr>
        <w:spacing w:after="0"/>
        <w:ind w:left="120"/>
        <w:rPr>
          <w:lang w:val="ru-RU"/>
        </w:rPr>
      </w:pPr>
    </w:p>
    <w:p w:rsidR="000459BB" w:rsidRDefault="00C53DCB">
      <w:pPr>
        <w:spacing w:after="0" w:line="480" w:lineRule="auto"/>
        <w:ind w:left="120"/>
        <w:rPr>
          <w:rFonts w:ascii="Times New Roman" w:hAnsi="Times New Roman"/>
          <w:b/>
          <w:color w:val="000000"/>
          <w:sz w:val="28"/>
          <w:lang w:val="ru-RU"/>
        </w:rPr>
      </w:pPr>
      <w:r w:rsidRPr="00CA3847">
        <w:rPr>
          <w:rFonts w:ascii="Times New Roman" w:hAnsi="Times New Roman"/>
          <w:b/>
          <w:color w:val="000000"/>
          <w:sz w:val="28"/>
          <w:lang w:val="ru-RU"/>
        </w:rPr>
        <w:t>ЦИФРОВЫЕ ОБРАЗОВАТЕЛЬНЫЕ РЕСУРСЫ И РЕСУРСЫ СЕТИ ИНТЕРНЕТ</w:t>
      </w:r>
    </w:p>
    <w:p w:rsidR="005126AA" w:rsidRPr="00CA3847" w:rsidRDefault="00194CF9">
      <w:pPr>
        <w:spacing w:after="0" w:line="480" w:lineRule="auto"/>
        <w:ind w:left="120"/>
        <w:rPr>
          <w:lang w:val="ru-RU"/>
        </w:rPr>
      </w:pPr>
      <w:hyperlink r:id="rId65" w:history="1">
        <w:r w:rsidR="005126AA" w:rsidRPr="005126AA">
          <w:rPr>
            <w:rStyle w:val="ab"/>
            <w:rFonts w:ascii="Times New Roman" w:hAnsi="Times New Roman"/>
            <w:b/>
            <w:sz w:val="28"/>
            <w:lang w:val="ru-RU"/>
          </w:rPr>
          <w:t>http://b23.ru/hsoy</w:t>
        </w:r>
      </w:hyperlink>
    </w:p>
    <w:p w:rsidR="000459BB" w:rsidRPr="00CA3847" w:rsidRDefault="000459BB">
      <w:pPr>
        <w:spacing w:after="0" w:line="480" w:lineRule="auto"/>
        <w:ind w:left="120"/>
        <w:rPr>
          <w:lang w:val="ru-RU"/>
        </w:rPr>
      </w:pPr>
    </w:p>
    <w:p w:rsidR="000459BB" w:rsidRPr="00CA3847" w:rsidRDefault="000459BB">
      <w:pPr>
        <w:rPr>
          <w:lang w:val="ru-RU"/>
        </w:rPr>
        <w:sectPr w:rsidR="000459BB" w:rsidRPr="00CA3847">
          <w:pgSz w:w="11906" w:h="16383"/>
          <w:pgMar w:top="1134" w:right="850" w:bottom="1134" w:left="1701" w:header="720" w:footer="720" w:gutter="0"/>
          <w:cols w:space="720"/>
        </w:sectPr>
      </w:pPr>
    </w:p>
    <w:bookmarkEnd w:id="6"/>
    <w:p w:rsidR="00C53DCB" w:rsidRPr="00CA3847" w:rsidRDefault="00C53DCB">
      <w:pPr>
        <w:rPr>
          <w:lang w:val="ru-RU"/>
        </w:rPr>
      </w:pPr>
    </w:p>
    <w:sectPr w:rsidR="00C53DCB" w:rsidRPr="00CA3847" w:rsidSect="00194CF9">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3F9" w:rsidRDefault="00BD33F9" w:rsidP="00CB59F8">
      <w:pPr>
        <w:spacing w:after="0" w:line="240" w:lineRule="auto"/>
      </w:pPr>
      <w:r>
        <w:separator/>
      </w:r>
    </w:p>
  </w:endnote>
  <w:endnote w:type="continuationSeparator" w:id="1">
    <w:p w:rsidR="00BD33F9" w:rsidRDefault="00BD33F9" w:rsidP="00CB59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3F9" w:rsidRDefault="00BD33F9" w:rsidP="00CB59F8">
      <w:pPr>
        <w:spacing w:after="0" w:line="240" w:lineRule="auto"/>
      </w:pPr>
      <w:r>
        <w:separator/>
      </w:r>
    </w:p>
  </w:footnote>
  <w:footnote w:type="continuationSeparator" w:id="1">
    <w:p w:rsidR="00BD33F9" w:rsidRDefault="00BD33F9" w:rsidP="00CB59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9F8" w:rsidRPr="00CB59F8" w:rsidRDefault="00CB59F8">
    <w:pPr>
      <w:pStyle w:val="a3"/>
      <w:rPr>
        <w:lang w:val="ru-RU"/>
      </w:rPr>
    </w:pPr>
    <w:r>
      <w:rPr>
        <w:lang w:val="ru-RU"/>
      </w:rPr>
      <w:t>11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E035A"/>
    <w:multiLevelType w:val="multilevel"/>
    <w:tmpl w:val="8F0C57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6F3291"/>
    <w:multiLevelType w:val="hybridMultilevel"/>
    <w:tmpl w:val="E95AE52A"/>
    <w:lvl w:ilvl="0" w:tplc="ED06A114">
      <w:start w:val="1"/>
      <w:numFmt w:val="decimal"/>
      <w:lvlText w:val="%1."/>
      <w:lvlJc w:val="left"/>
      <w:pPr>
        <w:ind w:left="480" w:hanging="360"/>
      </w:pPr>
      <w:rPr>
        <w:rFonts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0459BB"/>
    <w:rsid w:val="000459BB"/>
    <w:rsid w:val="00052893"/>
    <w:rsid w:val="00194CF9"/>
    <w:rsid w:val="001D1FF5"/>
    <w:rsid w:val="002656CE"/>
    <w:rsid w:val="00323003"/>
    <w:rsid w:val="00421AB0"/>
    <w:rsid w:val="0048217F"/>
    <w:rsid w:val="004D685D"/>
    <w:rsid w:val="005126AA"/>
    <w:rsid w:val="00516B4B"/>
    <w:rsid w:val="00524987"/>
    <w:rsid w:val="005B3491"/>
    <w:rsid w:val="006826DC"/>
    <w:rsid w:val="006F704E"/>
    <w:rsid w:val="00707E02"/>
    <w:rsid w:val="00731C47"/>
    <w:rsid w:val="008A4367"/>
    <w:rsid w:val="008E31C8"/>
    <w:rsid w:val="00962859"/>
    <w:rsid w:val="00B71E02"/>
    <w:rsid w:val="00BD33F9"/>
    <w:rsid w:val="00BE3A08"/>
    <w:rsid w:val="00C431B7"/>
    <w:rsid w:val="00C53DCB"/>
    <w:rsid w:val="00C94E34"/>
    <w:rsid w:val="00CA3847"/>
    <w:rsid w:val="00CB59F8"/>
    <w:rsid w:val="00CF7E99"/>
    <w:rsid w:val="00D86E39"/>
    <w:rsid w:val="00E50E19"/>
    <w:rsid w:val="00E871A9"/>
    <w:rsid w:val="00EE0CE4"/>
    <w:rsid w:val="00F5187B"/>
    <w:rsid w:val="00F96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4CF9"/>
    <w:rPr>
      <w:color w:val="0563C1" w:themeColor="hyperlink"/>
      <w:u w:val="single"/>
    </w:rPr>
  </w:style>
  <w:style w:type="table" w:styleId="ac">
    <w:name w:val="Table Grid"/>
    <w:basedOn w:val="a1"/>
    <w:uiPriority w:val="59"/>
    <w:rsid w:val="00194C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B59F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B59F8"/>
  </w:style>
  <w:style w:type="paragraph" w:styleId="af0">
    <w:name w:val="List Paragraph"/>
    <w:basedOn w:val="a"/>
    <w:uiPriority w:val="99"/>
    <w:rsid w:val="005126AA"/>
    <w:pPr>
      <w:ind w:left="720"/>
      <w:contextualSpacing/>
    </w:pPr>
  </w:style>
  <w:style w:type="paragraph" w:styleId="af1">
    <w:name w:val="Body Text"/>
    <w:basedOn w:val="a"/>
    <w:link w:val="af2"/>
    <w:semiHidden/>
    <w:unhideWhenUsed/>
    <w:rsid w:val="00F967C9"/>
    <w:pPr>
      <w:spacing w:after="0" w:line="240" w:lineRule="auto"/>
      <w:jc w:val="center"/>
    </w:pPr>
    <w:rPr>
      <w:rFonts w:ascii="Times New Roman" w:eastAsia="Times New Roman" w:hAnsi="Times New Roman" w:cs="Times New Roman"/>
      <w:sz w:val="28"/>
      <w:szCs w:val="24"/>
    </w:rPr>
  </w:style>
  <w:style w:type="character" w:customStyle="1" w:styleId="af2">
    <w:name w:val="Основной текст Знак"/>
    <w:basedOn w:val="a0"/>
    <w:link w:val="af1"/>
    <w:semiHidden/>
    <w:rsid w:val="00F967C9"/>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1299719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8332b07b" TargetMode="External"/><Relationship Id="rId18" Type="http://schemas.openxmlformats.org/officeDocument/2006/relationships/hyperlink" Target="https://m.edsoo.ru/2d60fb5a" TargetMode="External"/><Relationship Id="rId26" Type="http://schemas.openxmlformats.org/officeDocument/2006/relationships/hyperlink" Target="https://m.edsoo.ru/1146f112" TargetMode="External"/><Relationship Id="rId39" Type="http://schemas.openxmlformats.org/officeDocument/2006/relationships/hyperlink" Target="https://m.edsoo.ru/4dd59356" TargetMode="External"/><Relationship Id="rId21" Type="http://schemas.openxmlformats.org/officeDocument/2006/relationships/hyperlink" Target="https://m.edsoo.ru/3488963" TargetMode="External"/><Relationship Id="rId34" Type="http://schemas.openxmlformats.org/officeDocument/2006/relationships/hyperlink" Target="https://m.edsoo.ru/a196276c" TargetMode="External"/><Relationship Id="rId42" Type="http://schemas.openxmlformats.org/officeDocument/2006/relationships/hyperlink" Target="https://m.edsoo.ru/12845814" TargetMode="External"/><Relationship Id="rId47" Type="http://schemas.openxmlformats.org/officeDocument/2006/relationships/hyperlink" Target="https://m.edsoo.ru/e58b334d" TargetMode="External"/><Relationship Id="rId50" Type="http://schemas.openxmlformats.org/officeDocument/2006/relationships/hyperlink" Target="https://m.edsoo.ru/c66f9d2e" TargetMode="External"/><Relationship Id="rId55" Type="http://schemas.openxmlformats.org/officeDocument/2006/relationships/hyperlink" Target="https://m.edsoo.ru/3906b95b" TargetMode="External"/><Relationship Id="rId63" Type="http://schemas.openxmlformats.org/officeDocument/2006/relationships/hyperlink" Target="https://m.edsoo.ru/1e56ec0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2d60fb5a" TargetMode="External"/><Relationship Id="rId29" Type="http://schemas.openxmlformats.org/officeDocument/2006/relationships/hyperlink" Target="https://m.edsoo.ru/3eb0db0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8332b07b" TargetMode="External"/><Relationship Id="rId24" Type="http://schemas.openxmlformats.org/officeDocument/2006/relationships/hyperlink" Target="https://m.edsoo.ru/1146f112" TargetMode="External"/><Relationship Id="rId32" Type="http://schemas.openxmlformats.org/officeDocument/2006/relationships/hyperlink" Target="https://m.edsoo.ru/b4cebedd" TargetMode="External"/><Relationship Id="rId37" Type="http://schemas.openxmlformats.org/officeDocument/2006/relationships/hyperlink" Target="https://m.edsoo.ru/b12d5cd5" TargetMode="External"/><Relationship Id="rId40" Type="http://schemas.openxmlformats.org/officeDocument/2006/relationships/hyperlink" Target="https://m.edsoo.ru/d331f5d5" TargetMode="External"/><Relationship Id="rId45" Type="http://schemas.openxmlformats.org/officeDocument/2006/relationships/hyperlink" Target="https://m.edsoo.ru/a38c6e17" TargetMode="External"/><Relationship Id="rId53" Type="http://schemas.openxmlformats.org/officeDocument/2006/relationships/hyperlink" Target="https://m.edsoo.ru/738187f6" TargetMode="External"/><Relationship Id="rId58" Type="http://schemas.openxmlformats.org/officeDocument/2006/relationships/hyperlink" Target="https://m.edsoo.ru/98341000000"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2d60fb5a" TargetMode="External"/><Relationship Id="rId23" Type="http://schemas.openxmlformats.org/officeDocument/2006/relationships/hyperlink" Target="https://m.edsoo.ru/ee497bff" TargetMode="External"/><Relationship Id="rId28" Type="http://schemas.openxmlformats.org/officeDocument/2006/relationships/hyperlink" Target="https://m.edsoo.ru/63b34161" TargetMode="External"/><Relationship Id="rId36" Type="http://schemas.openxmlformats.org/officeDocument/2006/relationships/hyperlink" Target="https://m.edsoo.ru/a2e1b5d5" TargetMode="External"/><Relationship Id="rId49" Type="http://schemas.openxmlformats.org/officeDocument/2006/relationships/hyperlink" Target="https://m.edsoo.ru/b20971f2" TargetMode="External"/><Relationship Id="rId57" Type="http://schemas.openxmlformats.org/officeDocument/2006/relationships/hyperlink" Target="https://m.edsoo.ru/39a257c1" TargetMode="External"/><Relationship Id="rId61" Type="http://schemas.openxmlformats.org/officeDocument/2006/relationships/hyperlink" Target="https://m.edsoo.ru/fbc7d6cc" TargetMode="External"/><Relationship Id="rId10" Type="http://schemas.openxmlformats.org/officeDocument/2006/relationships/hyperlink" Target="https://m.edsoo.ru/8332b07b" TargetMode="External"/><Relationship Id="rId19" Type="http://schemas.openxmlformats.org/officeDocument/2006/relationships/hyperlink" Target="https://m.edsoo.ru/2d60fb5a" TargetMode="External"/><Relationship Id="rId31" Type="http://schemas.openxmlformats.org/officeDocument/2006/relationships/hyperlink" Target="https://m.edsoo.ru/ec659795" TargetMode="External"/><Relationship Id="rId44" Type="http://schemas.openxmlformats.org/officeDocument/2006/relationships/hyperlink" Target="https://m.edsoo.ru/cf0d6e0f" TargetMode="External"/><Relationship Id="rId52" Type="http://schemas.openxmlformats.org/officeDocument/2006/relationships/hyperlink" Target="https://m.edsoo.ru/738187f6" TargetMode="External"/><Relationship Id="rId60" Type="http://schemas.openxmlformats.org/officeDocument/2006/relationships/hyperlink" Target="https://m.edsoo.ru/fbc7d6cc" TargetMode="External"/><Relationship Id="rId65" Type="http://schemas.openxmlformats.org/officeDocument/2006/relationships/hyperlink" Target="http://b23.ru/hsoy" TargetMode="External"/><Relationship Id="rId4" Type="http://schemas.openxmlformats.org/officeDocument/2006/relationships/settings" Target="settings.xml"/><Relationship Id="rId9" Type="http://schemas.openxmlformats.org/officeDocument/2006/relationships/hyperlink" Target="https://m.edsoo.ru/8332b07b" TargetMode="External"/><Relationship Id="rId14" Type="http://schemas.openxmlformats.org/officeDocument/2006/relationships/hyperlink" Target="https://m.edsoo.ru/8332b07b" TargetMode="External"/><Relationship Id="rId22" Type="http://schemas.openxmlformats.org/officeDocument/2006/relationships/hyperlink" Target="https://m.edsoo.ru/ca989222" TargetMode="External"/><Relationship Id="rId27" Type="http://schemas.openxmlformats.org/officeDocument/2006/relationships/hyperlink" Target="https://m.edsoo.ru/63b34161" TargetMode="External"/><Relationship Id="rId30" Type="http://schemas.openxmlformats.org/officeDocument/2006/relationships/hyperlink" Target="https://m.edsoo.ru/3eb0db0c" TargetMode="External"/><Relationship Id="rId35" Type="http://schemas.openxmlformats.org/officeDocument/2006/relationships/hyperlink" Target="https://m.edsoo.ru/a196276c" TargetMode="External"/><Relationship Id="rId43" Type="http://schemas.openxmlformats.org/officeDocument/2006/relationships/hyperlink" Target="https://m.edsoo.ru/6beae69f" TargetMode="External"/><Relationship Id="rId48" Type="http://schemas.openxmlformats.org/officeDocument/2006/relationships/hyperlink" Target="https://m.edsoo.ru/e58b334d" TargetMode="External"/><Relationship Id="rId56" Type="http://schemas.openxmlformats.org/officeDocument/2006/relationships/hyperlink" Target="https://m.edsoo.ru/3906b95b" TargetMode="External"/><Relationship Id="rId64" Type="http://schemas.openxmlformats.org/officeDocument/2006/relationships/hyperlink" Target="https://uchitel.club/fgos/fgos-obzh" TargetMode="External"/><Relationship Id="rId8" Type="http://schemas.openxmlformats.org/officeDocument/2006/relationships/header" Target="header1.xml"/><Relationship Id="rId51" Type="http://schemas.openxmlformats.org/officeDocument/2006/relationships/hyperlink" Target="https://m.edsoo.ru/c66f9d2e" TargetMode="External"/><Relationship Id="rId3" Type="http://schemas.openxmlformats.org/officeDocument/2006/relationships/styles" Target="styles.xml"/><Relationship Id="rId12" Type="http://schemas.openxmlformats.org/officeDocument/2006/relationships/hyperlink" Target="https://m.edsoo.ru/8332b07b" TargetMode="External"/><Relationship Id="rId17" Type="http://schemas.openxmlformats.org/officeDocument/2006/relationships/hyperlink" Target="https://m.edsoo.ru/2d60fb5a" TargetMode="External"/><Relationship Id="rId25" Type="http://schemas.openxmlformats.org/officeDocument/2006/relationships/hyperlink" Target="https://m.edsoo.ru/1146f112" TargetMode="External"/><Relationship Id="rId33" Type="http://schemas.openxmlformats.org/officeDocument/2006/relationships/hyperlink" Target="https://m.edsoo.ru/b4cebedd" TargetMode="External"/><Relationship Id="rId38" Type="http://schemas.openxmlformats.org/officeDocument/2006/relationships/hyperlink" Target="https://m.edsoo.ru/b12d5cd5" TargetMode="External"/><Relationship Id="rId46" Type="http://schemas.openxmlformats.org/officeDocument/2006/relationships/hyperlink" Target="https://m.edsoo.ru/d4ee0176" TargetMode="External"/><Relationship Id="rId59" Type="http://schemas.openxmlformats.org/officeDocument/2006/relationships/hyperlink" Target="https://m.edsoo.ru/98341000000" TargetMode="External"/><Relationship Id="rId67" Type="http://schemas.openxmlformats.org/officeDocument/2006/relationships/theme" Target="theme/theme1.xml"/><Relationship Id="rId20" Type="http://schemas.openxmlformats.org/officeDocument/2006/relationships/hyperlink" Target="https://m.edsoo.ru/eae0fff3" TargetMode="External"/><Relationship Id="rId41" Type="http://schemas.openxmlformats.org/officeDocument/2006/relationships/hyperlink" Target="https://m.edsoo.ru/552ec0cd" TargetMode="External"/><Relationship Id="rId54" Type="http://schemas.openxmlformats.org/officeDocument/2006/relationships/hyperlink" Target="https://m.edsoo.ru/d526ac07%5D%5D" TargetMode="External"/><Relationship Id="rId62" Type="http://schemas.openxmlformats.org/officeDocument/2006/relationships/hyperlink" Target="https://m.edsoo.ru/1e56ec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AD8C6-1E0B-46DC-B8A6-447F60C98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98</Pages>
  <Words>17751</Words>
  <Characters>101186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21</cp:revision>
  <dcterms:created xsi:type="dcterms:W3CDTF">2025-08-13T18:32:00Z</dcterms:created>
  <dcterms:modified xsi:type="dcterms:W3CDTF">2025-08-27T05:29:00Z</dcterms:modified>
</cp:coreProperties>
</file>